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9E" w:rsidRPr="006E18AC" w:rsidRDefault="006E18AC" w:rsidP="006E18AC">
      <w:pPr>
        <w:pStyle w:val="2"/>
        <w:rPr>
          <w:lang w:eastAsia="en-US"/>
        </w:rPr>
      </w:pPr>
      <w:r>
        <w:rPr>
          <w:noProof/>
        </w:rPr>
        <w:drawing>
          <wp:inline distT="0" distB="0" distL="0" distR="0">
            <wp:extent cx="9124950" cy="6396262"/>
            <wp:effectExtent l="19050" t="0" r="0" b="0"/>
            <wp:docPr id="3" name="Рисунок 3" descr="C:\Users\Школа\Desktop\малышкина школа ко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малышкина школа короч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822" cy="640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9E" w:rsidRPr="00A4648B" w:rsidRDefault="0017249E" w:rsidP="0017249E">
      <w:pPr>
        <w:ind w:firstLine="567"/>
        <w:jc w:val="center"/>
        <w:outlineLvl w:val="0"/>
        <w:rPr>
          <w:b/>
        </w:rPr>
      </w:pPr>
      <w:r w:rsidRPr="00A4648B">
        <w:rPr>
          <w:b/>
        </w:rPr>
        <w:t>ПОЯСНИТЕЛЬНАЯ ЗАПИСКА</w:t>
      </w:r>
    </w:p>
    <w:p w:rsidR="0017249E" w:rsidRPr="00A4648B" w:rsidRDefault="0017249E" w:rsidP="0017249E">
      <w:pPr>
        <w:spacing w:after="200" w:line="276" w:lineRule="auto"/>
        <w:jc w:val="both"/>
      </w:pPr>
      <w:r w:rsidRPr="00A4648B">
        <w:t xml:space="preserve">          Социально-экономические преобразования, произошедшие в Российской Федерации, привели к серьёзным изменениям в системе образования в целом и в дошкольном его звене, в частности. Проблема </w:t>
      </w:r>
      <w:proofErr w:type="spellStart"/>
      <w:r w:rsidRPr="00A4648B">
        <w:t>разноподготовленности</w:t>
      </w:r>
      <w:proofErr w:type="spellEnd"/>
      <w:r w:rsidRPr="00A4648B">
        <w:t xml:space="preserve"> детей на пороге школы существенно затрудняет их адаптацию к новым условиям школьной жизни. Одним из путей </w:t>
      </w:r>
      <w:proofErr w:type="gramStart"/>
      <w:r w:rsidRPr="00A4648B">
        <w:t>решения вопросов выравнивания стартовых возможностей детей</w:t>
      </w:r>
      <w:proofErr w:type="gramEnd"/>
      <w:r w:rsidRPr="00A4648B">
        <w:t xml:space="preserve"> из разных социальных групп и слоёв населения стало </w:t>
      </w:r>
      <w:proofErr w:type="spellStart"/>
      <w:r w:rsidRPr="00A4648B">
        <w:t>предшкольное</w:t>
      </w:r>
      <w:proofErr w:type="spellEnd"/>
      <w:r w:rsidRPr="00A4648B">
        <w:t xml:space="preserve"> образование. </w:t>
      </w:r>
      <w:proofErr w:type="gramStart"/>
      <w:r w:rsidRPr="00A4648B">
        <w:t>Переход от дошкольного детства к школьному характеризуется решительным изменением места ребёнка в системе доступных ему отношений и всего образа его жизни.</w:t>
      </w:r>
      <w:proofErr w:type="gramEnd"/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proofErr w:type="spellStart"/>
      <w:r w:rsidRPr="00A4648B">
        <w:rPr>
          <w:rFonts w:eastAsia="Calibri"/>
          <w:lang w:eastAsia="en-US"/>
        </w:rPr>
        <w:t>Предшкольное</w:t>
      </w:r>
      <w:proofErr w:type="spellEnd"/>
      <w:r w:rsidRPr="00A4648B">
        <w:rPr>
          <w:rFonts w:eastAsia="Calibri"/>
          <w:lang w:eastAsia="en-US"/>
        </w:rPr>
        <w:t xml:space="preserve"> образование, как образование вообще, – это система процессов взаимодействия людей в обществе, обеспечивающая, с одной стороны, развитие способностей каждого индивида, а с другой – вхождение его в это общество (социализацию). Особенностью концепции </w:t>
      </w:r>
      <w:proofErr w:type="spellStart"/>
      <w:r w:rsidRPr="00A4648B">
        <w:rPr>
          <w:rFonts w:eastAsia="Calibri"/>
          <w:lang w:eastAsia="en-US"/>
        </w:rPr>
        <w:t>предшкольного</w:t>
      </w:r>
      <w:proofErr w:type="spellEnd"/>
      <w:r w:rsidRPr="00A4648B">
        <w:rPr>
          <w:rFonts w:eastAsia="Calibri"/>
          <w:lang w:eastAsia="en-US"/>
        </w:rPr>
        <w:t xml:space="preserve">  образования является то, что она одновременно решает две задачи: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A4648B">
        <w:rPr>
          <w:rFonts w:eastAsia="Calibri"/>
          <w:lang w:eastAsia="en-US"/>
        </w:rPr>
        <w:t>1) подготовить детей к обучению как новому для них виду деятельности (мотивационная готовность, познавательно</w:t>
      </w:r>
      <w:proofErr w:type="gramStart"/>
      <w:r w:rsidRPr="00A4648B">
        <w:rPr>
          <w:rFonts w:eastAsia="Calibri"/>
          <w:lang w:eastAsia="en-US"/>
        </w:rPr>
        <w:t>"р</w:t>
      </w:r>
      <w:proofErr w:type="gramEnd"/>
      <w:r w:rsidRPr="00A4648B">
        <w:rPr>
          <w:rFonts w:eastAsia="Calibri"/>
          <w:lang w:eastAsia="en-US"/>
        </w:rPr>
        <w:t>ечевое развитие и пр.);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A4648B">
        <w:rPr>
          <w:rFonts w:eastAsia="Calibri"/>
          <w:lang w:eastAsia="en-US"/>
        </w:rPr>
        <w:t xml:space="preserve">2) подготовить детей к обучению именно в школе (т.е. к работе в коллективе, общению </w:t>
      </w:r>
      <w:proofErr w:type="gramStart"/>
      <w:r w:rsidRPr="00A4648B">
        <w:rPr>
          <w:rFonts w:eastAsia="Calibri"/>
          <w:lang w:eastAsia="en-US"/>
        </w:rPr>
        <w:t>со</w:t>
      </w:r>
      <w:proofErr w:type="gramEnd"/>
      <w:r w:rsidRPr="00A4648B">
        <w:rPr>
          <w:rFonts w:eastAsia="Calibri"/>
          <w:lang w:eastAsia="en-US"/>
        </w:rPr>
        <w:t xml:space="preserve"> взрослыми и сверстниками и пр.).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A4648B">
        <w:rPr>
          <w:rFonts w:eastAsia="Calibri"/>
          <w:lang w:eastAsia="en-US"/>
        </w:rPr>
        <w:t xml:space="preserve">Как любое образование, </w:t>
      </w:r>
      <w:proofErr w:type="spellStart"/>
      <w:r w:rsidRPr="00A4648B">
        <w:rPr>
          <w:rFonts w:eastAsia="Calibri"/>
          <w:lang w:eastAsia="en-US"/>
        </w:rPr>
        <w:t>предшкольное</w:t>
      </w:r>
      <w:proofErr w:type="spellEnd"/>
      <w:r w:rsidRPr="00A4648B">
        <w:rPr>
          <w:rFonts w:eastAsia="Calibri"/>
          <w:lang w:eastAsia="en-US"/>
        </w:rPr>
        <w:t xml:space="preserve"> образование может быть институциональным, так как в обществе существуют формальные структуры или организации (институты), имеющие образование в качестве основной цели (например, ДОУ, Центры развития ребенка, учреждения дополнительного образования, школы и др.), и </w:t>
      </w:r>
      <w:proofErr w:type="spellStart"/>
      <w:r w:rsidRPr="00A4648B">
        <w:rPr>
          <w:rFonts w:eastAsia="Calibri"/>
          <w:lang w:eastAsia="en-US"/>
        </w:rPr>
        <w:t>неинституциональным</w:t>
      </w:r>
      <w:proofErr w:type="spellEnd"/>
      <w:r w:rsidRPr="00A4648B">
        <w:rPr>
          <w:rFonts w:eastAsia="Calibri"/>
          <w:lang w:eastAsia="en-US"/>
        </w:rPr>
        <w:t>, если образование осуществляется в обход их (семейное или домашнее образование), однако и в этих случаях содержание образования определяется содержанием институционального образования.</w:t>
      </w:r>
      <w:proofErr w:type="gramEnd"/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A4648B">
        <w:rPr>
          <w:rFonts w:eastAsia="Calibri"/>
          <w:lang w:eastAsia="en-US"/>
        </w:rPr>
        <w:t xml:space="preserve">Под содержанием </w:t>
      </w:r>
      <w:proofErr w:type="spellStart"/>
      <w:r w:rsidRPr="00A4648B">
        <w:rPr>
          <w:rFonts w:eastAsia="Calibri"/>
          <w:lang w:eastAsia="en-US"/>
        </w:rPr>
        <w:t>предшкольного</w:t>
      </w:r>
      <w:proofErr w:type="spellEnd"/>
      <w:r w:rsidRPr="00A4648B">
        <w:rPr>
          <w:rFonts w:eastAsia="Calibri"/>
          <w:lang w:eastAsia="en-US"/>
        </w:rPr>
        <w:t xml:space="preserve"> образования понимаются те сферы человеческого бытия и человеческой деятельности, которые в том или ином виде и объеме усваиваются (точнее, присваиваются) старшим дошкольником в ходе образования. </w:t>
      </w:r>
      <w:proofErr w:type="gramStart"/>
      <w:r w:rsidRPr="00A4648B">
        <w:rPr>
          <w:rFonts w:eastAsia="Calibri"/>
          <w:lang w:eastAsia="en-US"/>
        </w:rPr>
        <w:t>Это</w:t>
      </w:r>
      <w:proofErr w:type="gramEnd"/>
      <w:r w:rsidRPr="00A4648B">
        <w:rPr>
          <w:rFonts w:eastAsia="Calibri"/>
          <w:lang w:eastAsia="en-US"/>
        </w:rPr>
        <w:t xml:space="preserve"> прежде всего то в образовании, что обеспечивает полноценное личностное развитие ребенка, а именно: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A4648B">
        <w:rPr>
          <w:rFonts w:eastAsia="Calibri"/>
          <w:lang w:eastAsia="en-US"/>
        </w:rPr>
        <w:t>– его социальное развитие, т.е. внутреннюю (личностную) подготовку к адекватному участию в жизни окружающих ребенка социальных групп;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A4648B">
        <w:rPr>
          <w:rFonts w:eastAsia="Calibri"/>
          <w:lang w:eastAsia="en-US"/>
        </w:rPr>
        <w:t>– культурное развитие – совокупность знаний и умений, владение которыми диктуется отдельными социальными (особенно возрастными) группами и позволяет присвоить важнейшие элементы человеческого опыта;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A4648B">
        <w:rPr>
          <w:rFonts w:eastAsia="Calibri"/>
          <w:lang w:eastAsia="en-US"/>
        </w:rPr>
        <w:t>– познавательное развитие – собственно знания, умения и другие психологические компоненты развивающейся личности, обеспечивающие познавательную деятельность.</w:t>
      </w:r>
    </w:p>
    <w:p w:rsidR="0017249E" w:rsidRPr="00A4648B" w:rsidRDefault="0017249E" w:rsidP="0017249E">
      <w:pPr>
        <w:ind w:firstLine="567"/>
        <w:jc w:val="center"/>
        <w:outlineLvl w:val="0"/>
        <w:rPr>
          <w:b/>
        </w:rPr>
      </w:pPr>
    </w:p>
    <w:p w:rsidR="0017249E" w:rsidRPr="00A4648B" w:rsidRDefault="0017249E" w:rsidP="0017249E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A4648B">
        <w:rPr>
          <w:color w:val="000000"/>
          <w:shd w:val="clear" w:color="auto" w:fill="FFFFFF"/>
        </w:rPr>
        <w:t xml:space="preserve">Переход от дошкольного детства к </w:t>
      </w:r>
      <w:proofErr w:type="gramStart"/>
      <w:r w:rsidRPr="00A4648B">
        <w:rPr>
          <w:color w:val="000000"/>
          <w:shd w:val="clear" w:color="auto" w:fill="FFFFFF"/>
        </w:rPr>
        <w:t>школьному</w:t>
      </w:r>
      <w:proofErr w:type="gramEnd"/>
      <w:r w:rsidRPr="00A4648B">
        <w:rPr>
          <w:color w:val="000000"/>
          <w:shd w:val="clear" w:color="auto" w:fill="FFFFFF"/>
        </w:rPr>
        <w:t xml:space="preserve">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</w:t>
      </w:r>
      <w:r w:rsidRPr="00A4648B">
        <w:rPr>
          <w:rStyle w:val="apple-converted-space"/>
          <w:color w:val="000000"/>
          <w:shd w:val="clear" w:color="auto" w:fill="FFFFFF"/>
        </w:rPr>
        <w:t> </w:t>
      </w:r>
    </w:p>
    <w:p w:rsidR="0017249E" w:rsidRPr="00A4648B" w:rsidRDefault="0017249E" w:rsidP="0017249E">
      <w:pPr>
        <w:ind w:firstLine="567"/>
        <w:jc w:val="both"/>
        <w:rPr>
          <w:color w:val="000000"/>
          <w:shd w:val="clear" w:color="auto" w:fill="FFFFFF"/>
        </w:rPr>
      </w:pPr>
      <w:r w:rsidRPr="00A4648B">
        <w:rPr>
          <w:color w:val="000000"/>
          <w:shd w:val="clear" w:color="auto" w:fill="FFFFFF"/>
        </w:rPr>
        <w:t>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 </w:t>
      </w:r>
    </w:p>
    <w:p w:rsidR="0017249E" w:rsidRPr="00A4648B" w:rsidRDefault="0017249E" w:rsidP="0017249E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A4648B">
        <w:rPr>
          <w:color w:val="000000"/>
          <w:shd w:val="clear" w:color="auto" w:fill="FFFFFF"/>
        </w:rPr>
        <w:t xml:space="preserve">Переход от дошкольного детства к </w:t>
      </w:r>
      <w:proofErr w:type="gramStart"/>
      <w:r w:rsidRPr="00A4648B">
        <w:rPr>
          <w:color w:val="000000"/>
          <w:shd w:val="clear" w:color="auto" w:fill="FFFFFF"/>
        </w:rPr>
        <w:t>школьному</w:t>
      </w:r>
      <w:proofErr w:type="gramEnd"/>
      <w:r w:rsidRPr="00A4648B">
        <w:rPr>
          <w:color w:val="000000"/>
          <w:shd w:val="clear" w:color="auto" w:fill="FFFFFF"/>
        </w:rPr>
        <w:t xml:space="preserve">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</w:t>
      </w:r>
      <w:r w:rsidRPr="00A4648B">
        <w:rPr>
          <w:rStyle w:val="apple-converted-space"/>
          <w:color w:val="000000"/>
          <w:shd w:val="clear" w:color="auto" w:fill="FFFFFF"/>
        </w:rPr>
        <w:t> </w:t>
      </w:r>
    </w:p>
    <w:p w:rsidR="0017249E" w:rsidRPr="00A4648B" w:rsidRDefault="0017249E" w:rsidP="0017249E">
      <w:pPr>
        <w:ind w:firstLine="567"/>
        <w:jc w:val="both"/>
        <w:rPr>
          <w:color w:val="000000"/>
          <w:shd w:val="clear" w:color="auto" w:fill="FFFFFF"/>
        </w:rPr>
      </w:pPr>
      <w:r w:rsidRPr="00A4648B">
        <w:rPr>
          <w:color w:val="000000"/>
          <w:shd w:val="clear" w:color="auto" w:fill="FFFFFF"/>
        </w:rPr>
        <w:t>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 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>С приходом в школу изменяется образ жизни ребенка, устанавливается  новая система отношений с окружающими людьми, выдвигаются новые задачи, складываются новые формы деятельности. Когда же можно говорить о том, что ребенок готов к обучению в школе?  Большинство родителей считает, что его ребенок готов к школе, если он умеет читать и считать. Однако  исследования психологов и  многолетний опыт педагогов – практиков показывает, что высокий уровень интеллектуального развития детей не всегда совпадает с их</w:t>
      </w:r>
      <w:r w:rsidRPr="00A4648B">
        <w:rPr>
          <w:rStyle w:val="apple-converted-space"/>
          <w:color w:val="000000"/>
        </w:rPr>
        <w:t> </w:t>
      </w:r>
      <w:r w:rsidRPr="00A4648B">
        <w:rPr>
          <w:i/>
          <w:iCs/>
          <w:color w:val="000000"/>
        </w:rPr>
        <w:t>личностной готовностью</w:t>
      </w:r>
      <w:r w:rsidRPr="00A4648B">
        <w:rPr>
          <w:rStyle w:val="apple-converted-space"/>
          <w:color w:val="000000"/>
        </w:rPr>
        <w:t> </w:t>
      </w:r>
      <w:r w:rsidRPr="00A4648B">
        <w:rPr>
          <w:color w:val="000000"/>
        </w:rPr>
        <w:t>к школе, у детей не сформировано положительное отношение к новому образу жизни, предстоящим изменениям условий, правил, требований. Особое значение в личностной готовности ребенка к школе имеет мотивационный план, т. е</w:t>
      </w:r>
      <w:proofErr w:type="gramStart"/>
      <w:r w:rsidRPr="00A4648B">
        <w:rPr>
          <w:color w:val="000000"/>
        </w:rPr>
        <w:t>.</w:t>
      </w:r>
      <w:r w:rsidRPr="00A4648B">
        <w:rPr>
          <w:i/>
          <w:iCs/>
          <w:color w:val="000000"/>
        </w:rPr>
        <w:t>«</w:t>
      </w:r>
      <w:proofErr w:type="gramEnd"/>
      <w:r w:rsidRPr="00A4648B">
        <w:rPr>
          <w:i/>
          <w:iCs/>
          <w:color w:val="000000"/>
        </w:rPr>
        <w:t>внутренняя позиция школьника»,</w:t>
      </w:r>
      <w:r w:rsidRPr="00A4648B">
        <w:rPr>
          <w:rStyle w:val="apple-converted-space"/>
          <w:color w:val="000000"/>
        </w:rPr>
        <w:t> </w:t>
      </w:r>
      <w:r w:rsidRPr="00A4648B">
        <w:rPr>
          <w:color w:val="000000"/>
        </w:rPr>
        <w:t xml:space="preserve">которая выражается в стремлении ребенка выполнять общественно значимую и оцениваемую деятельность (учебную). Мотивационная готовность старшего дошкольника к обучению в школе  находит свое выражение </w:t>
      </w:r>
      <w:proofErr w:type="gramStart"/>
      <w:r w:rsidRPr="00A4648B">
        <w:rPr>
          <w:color w:val="000000"/>
        </w:rPr>
        <w:t>в</w:t>
      </w:r>
      <w:proofErr w:type="gramEnd"/>
      <w:r w:rsidRPr="00A4648B">
        <w:rPr>
          <w:color w:val="000000"/>
        </w:rPr>
        <w:t>: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 xml:space="preserve">- </w:t>
      </w:r>
      <w:proofErr w:type="gramStart"/>
      <w:r w:rsidRPr="00A4648B">
        <w:rPr>
          <w:color w:val="000000"/>
        </w:rPr>
        <w:t>наличии</w:t>
      </w:r>
      <w:proofErr w:type="gramEnd"/>
      <w:r w:rsidRPr="00A4648B">
        <w:rPr>
          <w:color w:val="000000"/>
        </w:rPr>
        <w:t xml:space="preserve"> четких представлений о школе и формах школьного поведения;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 xml:space="preserve">- заинтересованном </w:t>
      </w:r>
      <w:proofErr w:type="gramStart"/>
      <w:r w:rsidRPr="00A4648B">
        <w:rPr>
          <w:color w:val="000000"/>
        </w:rPr>
        <w:t>отношении</w:t>
      </w:r>
      <w:proofErr w:type="gramEnd"/>
      <w:r w:rsidRPr="00A4648B">
        <w:rPr>
          <w:color w:val="000000"/>
        </w:rPr>
        <w:t xml:space="preserve"> к учению и учебной деятельности;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 xml:space="preserve">- </w:t>
      </w:r>
      <w:proofErr w:type="gramStart"/>
      <w:r w:rsidRPr="00A4648B">
        <w:rPr>
          <w:color w:val="000000"/>
        </w:rPr>
        <w:t>наличии</w:t>
      </w:r>
      <w:proofErr w:type="gramEnd"/>
      <w:r w:rsidRPr="00A4648B">
        <w:rPr>
          <w:color w:val="000000"/>
        </w:rPr>
        <w:t xml:space="preserve"> социальных мотивов и умении подчиняться школьным требованиям.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>«Внутренняя позиция школьника»  начинает формироваться благодаря тому, что в детском саду и дома, с 5-6 лет, начинается подготовка детей к школе, которая призвана решать две основные задачи: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>- всестороннее воспитание ребенка;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>- специальная подготовка  к усвоению тех предметов, которые ребенок будет изучать в школе.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rStyle w:val="apple-converted-space"/>
          <w:color w:val="000000"/>
        </w:rPr>
        <w:t> </w:t>
      </w:r>
      <w:r w:rsidRPr="00A4648B">
        <w:rPr>
          <w:color w:val="000000"/>
        </w:rPr>
        <w:t>Для формирования  «внутренней позиции школьника» надо  создать условия, чтобы он хоть на несколько минут побыл  настоящим учеником: посидел за партой, пообщался  с учителем, привык к нему и его требования. </w:t>
      </w:r>
      <w:r w:rsidRPr="00A4648B">
        <w:rPr>
          <w:rStyle w:val="apple-converted-space"/>
          <w:color w:val="000000"/>
        </w:rPr>
        <w:t> </w:t>
      </w:r>
      <w:r w:rsidRPr="00A4648B">
        <w:rPr>
          <w:bCs/>
          <w:color w:val="000000"/>
        </w:rPr>
        <w:t>Актуальной</w:t>
      </w:r>
      <w:r w:rsidRPr="00A4648B">
        <w:rPr>
          <w:rStyle w:val="apple-converted-space"/>
          <w:color w:val="000000"/>
        </w:rPr>
        <w:t> </w:t>
      </w:r>
      <w:r w:rsidRPr="00A4648B">
        <w:rPr>
          <w:color w:val="000000"/>
        </w:rPr>
        <w:t xml:space="preserve">становится </w:t>
      </w:r>
      <w:proofErr w:type="spellStart"/>
      <w:r w:rsidRPr="00A4648B">
        <w:rPr>
          <w:color w:val="000000"/>
        </w:rPr>
        <w:t>предшкольная</w:t>
      </w:r>
      <w:proofErr w:type="spellEnd"/>
      <w:r w:rsidRPr="00A4648B">
        <w:rPr>
          <w:color w:val="000000"/>
        </w:rPr>
        <w:t xml:space="preserve"> подготовка старших дошкольников в стенах школы,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  требуемого уровня готовности к школе и успешной адаптации первоклассников.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>В настоящее время не разработаны программы по подготовке дошкольников к обучению в школе в контексте федерального образовательного стандарта начального общего образования. Данная рабочая программа  является комплексной, разработана на основе двух образовательных курсов для дошкольников, обеспечивает полноценную подготовку старших дошкольников к обучению в школе, не дублируя программу 1 класса.</w:t>
      </w:r>
    </w:p>
    <w:p w:rsidR="0017249E" w:rsidRPr="00A4648B" w:rsidRDefault="0017249E" w:rsidP="0017249E">
      <w:pPr>
        <w:ind w:firstLine="567"/>
        <w:jc w:val="both"/>
      </w:pP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b/>
          <w:bCs/>
          <w:color w:val="000000"/>
        </w:rPr>
        <w:t>ЦЕЛЬ ПРОГРАММЫ:</w:t>
      </w:r>
    </w:p>
    <w:p w:rsidR="0017249E" w:rsidRPr="00A4648B" w:rsidRDefault="0017249E" w:rsidP="0017249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648B">
        <w:rPr>
          <w:color w:val="000000"/>
        </w:rPr>
        <w:t>создание образовательной среды, способствующей развитию интеллектуальной, мотивационной и эмоционально-волевой сферы дошкольника;</w:t>
      </w:r>
    </w:p>
    <w:p w:rsidR="0017249E" w:rsidRPr="00A4648B" w:rsidRDefault="0017249E" w:rsidP="0017249E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A4648B">
        <w:rPr>
          <w:color w:val="000000"/>
        </w:rPr>
        <w:t>подготовка дошкольников к новой социальной роли – роли ученика;</w:t>
      </w:r>
    </w:p>
    <w:p w:rsidR="0017249E" w:rsidRPr="00A4648B" w:rsidRDefault="0017249E" w:rsidP="0017249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648B">
        <w:rPr>
          <w:color w:val="000000"/>
        </w:rPr>
        <w:t>формирование положительного отношения к школе.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b/>
          <w:bCs/>
          <w:color w:val="000000"/>
        </w:rPr>
        <w:t>ОСНОВНЫЕ ЗАДАЧИ ПРОГРАММЫ:</w:t>
      </w:r>
    </w:p>
    <w:p w:rsidR="0017249E" w:rsidRPr="00A4648B" w:rsidRDefault="0017249E" w:rsidP="001724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>сохранять и укреплять физическое и психическое здоровье детей, готовящихся к обучению в школе;</w:t>
      </w:r>
    </w:p>
    <w:p w:rsidR="0017249E" w:rsidRPr="00A4648B" w:rsidRDefault="0017249E" w:rsidP="001724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>развивать любознательность, активность, инициативность, самостоятельность дошкольников;</w:t>
      </w:r>
    </w:p>
    <w:p w:rsidR="0017249E" w:rsidRPr="00A4648B" w:rsidRDefault="0017249E" w:rsidP="001724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>воспитывать у каждого ребёнка чувство собственного достоинства, самоуважения, стремление к активной деятельности и творчеству;</w:t>
      </w:r>
    </w:p>
    <w:p w:rsidR="0017249E" w:rsidRPr="00A4648B" w:rsidRDefault="0017249E" w:rsidP="001724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>формировать чёткие представления о школе и формах школьного поведения;</w:t>
      </w:r>
    </w:p>
    <w:p w:rsidR="0017249E" w:rsidRPr="00A4648B" w:rsidRDefault="0017249E" w:rsidP="001724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>укреплять и развивать эмоционально – положительное отношение ребёнка к школе, желание учиться;  </w:t>
      </w:r>
    </w:p>
    <w:p w:rsidR="0017249E" w:rsidRPr="00A4648B" w:rsidRDefault="0017249E" w:rsidP="001724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>воспитывать культуру общения, эмоциональную отзывчивость и доброжелательность к людям;</w:t>
      </w:r>
    </w:p>
    <w:p w:rsidR="0017249E" w:rsidRPr="00A4648B" w:rsidRDefault="0017249E" w:rsidP="0017249E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 xml:space="preserve">создавать необходимые условия, способствующие формированию предпосылок </w:t>
      </w:r>
      <w:proofErr w:type="spellStart"/>
      <w:r w:rsidRPr="00A4648B">
        <w:rPr>
          <w:color w:val="000000"/>
        </w:rPr>
        <w:t>общеучебных</w:t>
      </w:r>
      <w:proofErr w:type="spellEnd"/>
      <w:r w:rsidRPr="00A4648B">
        <w:rPr>
          <w:color w:val="000000"/>
        </w:rPr>
        <w:t xml:space="preserve"> умений и навыков, познавательному, эмоциональному, нравственному развитию ребёнка.</w:t>
      </w:r>
    </w:p>
    <w:p w:rsidR="0017249E" w:rsidRPr="00A4648B" w:rsidRDefault="0017249E" w:rsidP="0017249E">
      <w:pPr>
        <w:jc w:val="both"/>
      </w:pPr>
    </w:p>
    <w:p w:rsidR="0017249E" w:rsidRPr="00A4648B" w:rsidRDefault="0017249E" w:rsidP="0017249E">
      <w:pPr>
        <w:ind w:firstLine="567"/>
        <w:jc w:val="center"/>
        <w:rPr>
          <w:b/>
        </w:rPr>
      </w:pPr>
      <w:r w:rsidRPr="00A4648B">
        <w:rPr>
          <w:b/>
        </w:rPr>
        <w:t>ОСОБЕННОСТИ ПРОГРАММЫ:</w:t>
      </w:r>
    </w:p>
    <w:p w:rsidR="0017249E" w:rsidRPr="00A4648B" w:rsidRDefault="0017249E" w:rsidP="0017249E">
      <w:pPr>
        <w:ind w:firstLine="567"/>
        <w:jc w:val="both"/>
      </w:pPr>
      <w:r w:rsidRPr="00A4648B">
        <w:t>Данный курс содержит три комплексных блока:</w:t>
      </w:r>
    </w:p>
    <w:p w:rsidR="0017249E" w:rsidRPr="00A4648B" w:rsidRDefault="0017249E" w:rsidP="0017249E">
      <w:pPr>
        <w:pStyle w:val="a5"/>
        <w:numPr>
          <w:ilvl w:val="0"/>
          <w:numId w:val="12"/>
        </w:numPr>
        <w:jc w:val="both"/>
      </w:pPr>
      <w:r w:rsidRPr="00A4648B">
        <w:t>Обучение грамоте, развитие речи</w:t>
      </w:r>
    </w:p>
    <w:p w:rsidR="0017249E" w:rsidRPr="00A4648B" w:rsidRDefault="0017249E" w:rsidP="0017249E">
      <w:pPr>
        <w:pStyle w:val="a5"/>
        <w:numPr>
          <w:ilvl w:val="0"/>
          <w:numId w:val="12"/>
        </w:numPr>
        <w:jc w:val="both"/>
      </w:pPr>
      <w:r w:rsidRPr="00A4648B">
        <w:t>Развитие мелкой моторики</w:t>
      </w:r>
    </w:p>
    <w:p w:rsidR="0017249E" w:rsidRPr="00A4648B" w:rsidRDefault="0017249E" w:rsidP="0017249E">
      <w:pPr>
        <w:pStyle w:val="a5"/>
        <w:numPr>
          <w:ilvl w:val="0"/>
          <w:numId w:val="12"/>
        </w:numPr>
        <w:jc w:val="both"/>
      </w:pPr>
      <w:r w:rsidRPr="00A4648B">
        <w:t>Математика</w:t>
      </w:r>
    </w:p>
    <w:p w:rsidR="0017249E" w:rsidRPr="00A4648B" w:rsidRDefault="0017249E" w:rsidP="00A4648B">
      <w:pPr>
        <w:autoSpaceDE w:val="0"/>
        <w:autoSpaceDN w:val="0"/>
        <w:adjustRightInd w:val="0"/>
        <w:spacing w:line="276" w:lineRule="auto"/>
        <w:rPr>
          <w:b/>
        </w:rPr>
      </w:pP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4648B">
        <w:rPr>
          <w:b/>
        </w:rPr>
        <w:t xml:space="preserve">Прогнозируемые результаты программы. 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4648B">
        <w:t xml:space="preserve">Предлагаемая программа предусматривает, что по окончании курса обучающиеся будут уметь: </w:t>
      </w:r>
    </w:p>
    <w:p w:rsidR="0017249E" w:rsidRPr="00A4648B" w:rsidRDefault="0017249E" w:rsidP="0017249E">
      <w:pPr>
        <w:numPr>
          <w:ilvl w:val="0"/>
          <w:numId w:val="18"/>
        </w:numPr>
        <w:autoSpaceDE w:val="0"/>
        <w:autoSpaceDN w:val="0"/>
        <w:adjustRightInd w:val="0"/>
        <w:spacing w:after="200"/>
        <w:jc w:val="both"/>
      </w:pPr>
      <w:r w:rsidRPr="00A4648B">
        <w:t xml:space="preserve">соблюдать правила поведения в школе, осознавая свою позицию ученика; 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>свободно считать в пределах 10; сравнивать числа в пределах 10;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 xml:space="preserve">знать «соседей» числа; 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 xml:space="preserve">решать простые задачи (в одно действие); 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>на слух выделять звуки в слове, давать им характеристику (гласный-согласный, твёрдый - мягкий, звонкий - глухой);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>составлять рассказ по картинке из 5-6 предложений;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>пересказывать небольшие тексты;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>правильно пользоваться карандашом, а также другими графическими материалами;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 xml:space="preserve">выполнять на слух инструкции для </w:t>
      </w:r>
      <w:proofErr w:type="gramStart"/>
      <w:r w:rsidRPr="00A4648B">
        <w:t>обучающегося</w:t>
      </w:r>
      <w:proofErr w:type="gramEnd"/>
      <w:r w:rsidRPr="00A4648B">
        <w:t>;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 xml:space="preserve">ориентироваться в пространстве и времени, понимать отношение части и целого, 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 xml:space="preserve">решать и составлять простые арифметические задачи на сложение и вычитание, 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</w:pPr>
      <w:r w:rsidRPr="00A4648B">
        <w:t>решать логические задачи;</w:t>
      </w:r>
    </w:p>
    <w:p w:rsidR="0017249E" w:rsidRPr="00A4648B" w:rsidRDefault="0017249E" w:rsidP="0017249E">
      <w:pPr>
        <w:numPr>
          <w:ilvl w:val="0"/>
          <w:numId w:val="19"/>
        </w:numPr>
        <w:autoSpaceDE w:val="0"/>
        <w:autoSpaceDN w:val="0"/>
        <w:adjustRightInd w:val="0"/>
        <w:spacing w:after="200"/>
        <w:ind w:right="-1"/>
        <w:jc w:val="both"/>
        <w:rPr>
          <w:color w:val="000000"/>
        </w:rPr>
      </w:pPr>
      <w:r w:rsidRPr="00A4648B">
        <w:t>самостоятельно применять изобразительные умения и навыки, передавать форму, величину, пропорции и цвет предмета.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</w:rPr>
      </w:pPr>
      <w:r w:rsidRPr="00A4648B">
        <w:rPr>
          <w:color w:val="000000"/>
        </w:rPr>
        <w:t xml:space="preserve">       После завершения обучения в группах подготовки к школе проводится  диагностика, включающая в себя следующие задания: копирование рисунка; ориентировка в межклеточном пространстве; решение простых математических задач с графическим изображением ответа; тест на развитие фонематического слуха; выделение главного признака предмета.</w:t>
      </w: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right="-1"/>
        <w:jc w:val="both"/>
        <w:rPr>
          <w:b/>
        </w:rPr>
      </w:pPr>
    </w:p>
    <w:p w:rsidR="0017249E" w:rsidRPr="00A4648B" w:rsidRDefault="0017249E" w:rsidP="0017249E">
      <w:pPr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</w:rPr>
      </w:pPr>
      <w:r w:rsidRPr="00A4648B">
        <w:rPr>
          <w:b/>
        </w:rPr>
        <w:t>Содержание разделов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rPr>
          <w:rStyle w:val="a4"/>
          <w:i/>
          <w:iCs/>
        </w:rPr>
        <w:t>Обучение элементам грамоты, первоначальному чтению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 xml:space="preserve">Основная задача - развитие фонематического восприятия, </w:t>
      </w:r>
      <w:proofErr w:type="spellStart"/>
      <w:proofErr w:type="gramStart"/>
      <w:r w:rsidRPr="00A4648B">
        <w:t>звуко-буквенного</w:t>
      </w:r>
      <w:proofErr w:type="spellEnd"/>
      <w:proofErr w:type="gramEnd"/>
      <w:r w:rsidRPr="00A4648B">
        <w:t xml:space="preserve"> анализа, подготовка руки к письму.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>На занятиях дети учатся произносить все звуки родного языка изолированно, в словах, во фразовой речи. Различают короткие, длинные слова, звуки родного языка, учатся делить слова на слоги, определять место звука в слове.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>Дети знакомятся с терминами: "звук", "слог", "слово", "предложение", "буква". Учатся составлять и записывать условными обозначениями слова и предложения, учатся писать буквы и слова.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i/>
          <w:iCs/>
        </w:rPr>
      </w:pPr>
      <w:r w:rsidRPr="00A4648B">
        <w:rPr>
          <w:rStyle w:val="a4"/>
          <w:i/>
          <w:iCs/>
        </w:rPr>
        <w:t>Развитие мелкой моторики (подготовка руки к письму)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>Основная задача - развитие мелкой моторики, подготовка руки к письму, формирование базовых графических навыков.</w:t>
      </w:r>
    </w:p>
    <w:p w:rsidR="0017249E" w:rsidRPr="00A4648B" w:rsidRDefault="0017249E" w:rsidP="0017249E">
      <w:pPr>
        <w:ind w:firstLine="567"/>
        <w:jc w:val="both"/>
      </w:pPr>
      <w:r w:rsidRPr="00A4648B">
        <w:t xml:space="preserve">Тема занятия связана с изучением материала на уроках обучения грамоте. Значит, если на уроке мы изучали букву </w:t>
      </w:r>
      <w:r w:rsidRPr="00A4648B">
        <w:rPr>
          <w:b/>
          <w:bCs/>
          <w:i/>
          <w:iCs/>
        </w:rPr>
        <w:t>в</w:t>
      </w:r>
      <w:r w:rsidRPr="00A4648B">
        <w:t>, то для работы отбираем соответствующий фонетический и словарный языковой материал.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>Каждое занятие включает ряд речевых упражнений и создание рисунка, объединенных какой-то темой («Лес», «Цветы», «Аквариум» и т.д.)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>На занятиях используются:</w:t>
      </w:r>
    </w:p>
    <w:p w:rsidR="0017249E" w:rsidRPr="00A4648B" w:rsidRDefault="0017249E" w:rsidP="0017249E">
      <w:pPr>
        <w:numPr>
          <w:ilvl w:val="0"/>
          <w:numId w:val="7"/>
        </w:numPr>
        <w:shd w:val="clear" w:color="auto" w:fill="FFFFFF"/>
        <w:ind w:left="0" w:firstLine="567"/>
        <w:jc w:val="both"/>
      </w:pPr>
      <w:r w:rsidRPr="00A4648B">
        <w:t>пальчиковая гимнастика;</w:t>
      </w:r>
    </w:p>
    <w:p w:rsidR="0017249E" w:rsidRPr="00A4648B" w:rsidRDefault="0017249E" w:rsidP="0017249E">
      <w:pPr>
        <w:numPr>
          <w:ilvl w:val="0"/>
          <w:numId w:val="7"/>
        </w:numPr>
        <w:shd w:val="clear" w:color="auto" w:fill="FFFFFF"/>
        <w:ind w:left="0" w:firstLine="567"/>
        <w:jc w:val="both"/>
      </w:pPr>
      <w:r w:rsidRPr="00A4648B">
        <w:t>веселые подвижные игры (речь + движения);</w:t>
      </w:r>
    </w:p>
    <w:p w:rsidR="0017249E" w:rsidRPr="00A4648B" w:rsidRDefault="0017249E" w:rsidP="0017249E">
      <w:pPr>
        <w:numPr>
          <w:ilvl w:val="0"/>
          <w:numId w:val="7"/>
        </w:numPr>
        <w:shd w:val="clear" w:color="auto" w:fill="FFFFFF"/>
        <w:ind w:left="0" w:firstLine="567"/>
        <w:jc w:val="both"/>
      </w:pPr>
      <w:r w:rsidRPr="00A4648B">
        <w:t>штриховка фигур в разных направлениях и с разным нажимом на карандаш;</w:t>
      </w:r>
    </w:p>
    <w:p w:rsidR="0017249E" w:rsidRPr="00A4648B" w:rsidRDefault="0017249E" w:rsidP="0017249E">
      <w:pPr>
        <w:numPr>
          <w:ilvl w:val="0"/>
          <w:numId w:val="7"/>
        </w:numPr>
        <w:shd w:val="clear" w:color="auto" w:fill="FFFFFF"/>
        <w:ind w:left="0" w:firstLine="567"/>
        <w:jc w:val="both"/>
      </w:pPr>
      <w:r w:rsidRPr="00A4648B">
        <w:t>обводки по трафарету или шаблону;</w:t>
      </w:r>
    </w:p>
    <w:p w:rsidR="0017249E" w:rsidRPr="00A4648B" w:rsidRDefault="0017249E" w:rsidP="0017249E">
      <w:pPr>
        <w:numPr>
          <w:ilvl w:val="0"/>
          <w:numId w:val="7"/>
        </w:numPr>
        <w:shd w:val="clear" w:color="auto" w:fill="FFFFFF"/>
        <w:ind w:left="0" w:firstLine="567"/>
        <w:jc w:val="both"/>
      </w:pPr>
      <w:r w:rsidRPr="00A4648B">
        <w:t>печатание букв, слогов, слов, цифр.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rPr>
          <w:rStyle w:val="a4"/>
          <w:i/>
          <w:iCs/>
        </w:rPr>
        <w:t>Математика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>Основная задача - ознакомление детей с математическими понятиями и развитие логического мышления.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>На занятиях дети осваивают количественный (прямой и обратный), порядковый счет.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4648B">
        <w:t>Дети обучаются элементарным основам математики:</w:t>
      </w:r>
    </w:p>
    <w:p w:rsidR="0017249E" w:rsidRPr="00A4648B" w:rsidRDefault="0017249E" w:rsidP="0017249E">
      <w:pPr>
        <w:numPr>
          <w:ilvl w:val="0"/>
          <w:numId w:val="8"/>
        </w:numPr>
        <w:shd w:val="clear" w:color="auto" w:fill="FFFFFF"/>
        <w:ind w:left="0" w:firstLine="567"/>
        <w:jc w:val="both"/>
      </w:pPr>
      <w:r w:rsidRPr="00A4648B">
        <w:t>знакомство с цифрами;</w:t>
      </w:r>
    </w:p>
    <w:p w:rsidR="0017249E" w:rsidRPr="00A4648B" w:rsidRDefault="0017249E" w:rsidP="0017249E">
      <w:pPr>
        <w:numPr>
          <w:ilvl w:val="0"/>
          <w:numId w:val="8"/>
        </w:numPr>
        <w:shd w:val="clear" w:color="auto" w:fill="FFFFFF"/>
        <w:ind w:left="0" w:firstLine="567"/>
        <w:jc w:val="both"/>
      </w:pPr>
      <w:r w:rsidRPr="00A4648B">
        <w:t>состав числа;</w:t>
      </w:r>
    </w:p>
    <w:p w:rsidR="0017249E" w:rsidRPr="00A4648B" w:rsidRDefault="0017249E" w:rsidP="0017249E">
      <w:pPr>
        <w:numPr>
          <w:ilvl w:val="0"/>
          <w:numId w:val="8"/>
        </w:numPr>
        <w:shd w:val="clear" w:color="auto" w:fill="FFFFFF"/>
        <w:ind w:left="0" w:firstLine="567"/>
        <w:jc w:val="both"/>
      </w:pPr>
      <w:r w:rsidRPr="00A4648B">
        <w:t>отношения и связи между числами;</w:t>
      </w:r>
    </w:p>
    <w:p w:rsidR="0017249E" w:rsidRPr="00A4648B" w:rsidRDefault="0017249E" w:rsidP="0017249E">
      <w:pPr>
        <w:numPr>
          <w:ilvl w:val="0"/>
          <w:numId w:val="8"/>
        </w:numPr>
        <w:shd w:val="clear" w:color="auto" w:fill="FFFFFF"/>
        <w:ind w:left="0" w:firstLine="567"/>
        <w:jc w:val="both"/>
      </w:pPr>
      <w:r w:rsidRPr="00A4648B">
        <w:t>геометрические фигуры;</w:t>
      </w:r>
    </w:p>
    <w:p w:rsidR="0017249E" w:rsidRPr="00A4648B" w:rsidRDefault="0017249E" w:rsidP="0017249E">
      <w:pPr>
        <w:numPr>
          <w:ilvl w:val="0"/>
          <w:numId w:val="8"/>
        </w:numPr>
        <w:shd w:val="clear" w:color="auto" w:fill="FFFFFF"/>
        <w:ind w:left="0" w:firstLine="567"/>
        <w:jc w:val="both"/>
      </w:pPr>
      <w:r w:rsidRPr="00A4648B">
        <w:t>математические знаки;</w:t>
      </w:r>
    </w:p>
    <w:p w:rsidR="0017249E" w:rsidRPr="00A4648B" w:rsidRDefault="0017249E" w:rsidP="0017249E">
      <w:pPr>
        <w:numPr>
          <w:ilvl w:val="0"/>
          <w:numId w:val="8"/>
        </w:numPr>
        <w:shd w:val="clear" w:color="auto" w:fill="FFFFFF"/>
        <w:ind w:left="0" w:firstLine="567"/>
        <w:jc w:val="both"/>
      </w:pPr>
      <w:r w:rsidRPr="00A4648B">
        <w:t>арифметические задачи;</w:t>
      </w:r>
    </w:p>
    <w:p w:rsidR="0017249E" w:rsidRDefault="0017249E" w:rsidP="0017249E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color w:val="383A3C"/>
        </w:rPr>
      </w:pPr>
      <w:r w:rsidRPr="00A4648B">
        <w:rPr>
          <w:color w:val="383A3C"/>
        </w:rPr>
        <w:t>примеры на сложение и вычитание;</w:t>
      </w:r>
    </w:p>
    <w:p w:rsidR="00A4648B" w:rsidRDefault="00A4648B" w:rsidP="00A4648B">
      <w:pPr>
        <w:shd w:val="clear" w:color="auto" w:fill="FFFFFF"/>
        <w:jc w:val="both"/>
        <w:rPr>
          <w:color w:val="383A3C"/>
        </w:rPr>
      </w:pPr>
    </w:p>
    <w:p w:rsidR="00A4648B" w:rsidRPr="00A4648B" w:rsidRDefault="00A4648B" w:rsidP="00A4648B">
      <w:pPr>
        <w:shd w:val="clear" w:color="auto" w:fill="FFFFFF"/>
        <w:jc w:val="both"/>
        <w:rPr>
          <w:rStyle w:val="a4"/>
          <w:b w:val="0"/>
          <w:bCs w:val="0"/>
          <w:color w:val="383A3C"/>
        </w:rPr>
      </w:pPr>
    </w:p>
    <w:p w:rsidR="0017249E" w:rsidRPr="00A4648B" w:rsidRDefault="0017249E" w:rsidP="0017249E">
      <w:pPr>
        <w:spacing w:after="200" w:line="276" w:lineRule="auto"/>
        <w:rPr>
          <w:rStyle w:val="a4"/>
          <w:iCs/>
          <w:color w:val="000000"/>
        </w:rPr>
      </w:pPr>
    </w:p>
    <w:p w:rsidR="0017249E" w:rsidRPr="00A4648B" w:rsidRDefault="0017249E" w:rsidP="0017249E">
      <w:pPr>
        <w:spacing w:after="200" w:line="276" w:lineRule="auto"/>
        <w:rPr>
          <w:rStyle w:val="a4"/>
          <w:iCs/>
          <w:color w:val="000000"/>
        </w:rPr>
      </w:pPr>
      <w:r w:rsidRPr="00A4648B">
        <w:rPr>
          <w:rStyle w:val="a4"/>
          <w:iCs/>
          <w:color w:val="000000"/>
        </w:rPr>
        <w:t xml:space="preserve"> УЧЕБНО-МЕТОДИЧЕСКИЙ КОМПЛЕКС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648B">
        <w:rPr>
          <w:color w:val="000000"/>
        </w:rPr>
        <w:t> состоит из учебных пособий: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</w:rPr>
      </w:pPr>
      <w:r w:rsidRPr="00A4648B">
        <w:rPr>
          <w:color w:val="000000"/>
        </w:rPr>
        <w:t>1. "</w:t>
      </w:r>
      <w:r w:rsidRPr="00A4648B">
        <w:rPr>
          <w:rStyle w:val="a4"/>
          <w:color w:val="000000"/>
        </w:rPr>
        <w:t>Солнечные ступеньки", серия "Рабочие тетради дошкольника" Математика (часть 1, часть 2)</w:t>
      </w:r>
      <w:r w:rsidRPr="00A4648B">
        <w:rPr>
          <w:rStyle w:val="apple-converted-space"/>
          <w:bCs/>
          <w:color w:val="000000"/>
        </w:rPr>
        <w:t> 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</w:rPr>
      </w:pPr>
      <w:r w:rsidRPr="00A4648B">
        <w:rPr>
          <w:color w:val="000000"/>
        </w:rPr>
        <w:t>2. "</w:t>
      </w:r>
      <w:r w:rsidRPr="00A4648B">
        <w:rPr>
          <w:rStyle w:val="a4"/>
          <w:color w:val="000000"/>
        </w:rPr>
        <w:t>Солнечные ступеньки", серия "Рабочие тетради дошкольника" Обучение грамоте (часть 1, часть 2)</w:t>
      </w:r>
      <w:r w:rsidRPr="00A4648B">
        <w:rPr>
          <w:rStyle w:val="apple-converted-space"/>
          <w:bCs/>
          <w:color w:val="000000"/>
        </w:rPr>
        <w:t> 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</w:rPr>
      </w:pPr>
      <w:r w:rsidRPr="00A4648B">
        <w:rPr>
          <w:color w:val="000000"/>
        </w:rPr>
        <w:t xml:space="preserve">        3. . "</w:t>
      </w:r>
      <w:r w:rsidRPr="00A4648B">
        <w:rPr>
          <w:rStyle w:val="a4"/>
          <w:color w:val="000000"/>
        </w:rPr>
        <w:t xml:space="preserve">Солнечные ступеньки", серия "Рабочие тетради дошкольника" Знакомство </w:t>
      </w:r>
      <w:proofErr w:type="gramStart"/>
      <w:r w:rsidRPr="00A4648B">
        <w:rPr>
          <w:rStyle w:val="a4"/>
          <w:color w:val="000000"/>
        </w:rPr>
        <w:t>с</w:t>
      </w:r>
      <w:proofErr w:type="gramEnd"/>
      <w:r w:rsidRPr="00A4648B">
        <w:rPr>
          <w:rStyle w:val="a4"/>
          <w:color w:val="000000"/>
        </w:rPr>
        <w:t xml:space="preserve"> </w:t>
      </w:r>
      <w:proofErr w:type="gramStart"/>
      <w:r w:rsidRPr="00A4648B">
        <w:rPr>
          <w:rStyle w:val="a4"/>
          <w:color w:val="000000"/>
        </w:rPr>
        <w:t>окружающем</w:t>
      </w:r>
      <w:proofErr w:type="gramEnd"/>
      <w:r w:rsidRPr="00A4648B">
        <w:rPr>
          <w:rStyle w:val="a4"/>
          <w:color w:val="000000"/>
        </w:rPr>
        <w:t xml:space="preserve"> миром (часть 1, часть 2)</w:t>
      </w:r>
      <w:r w:rsidRPr="00A4648B">
        <w:rPr>
          <w:rStyle w:val="apple-converted-space"/>
          <w:bCs/>
          <w:color w:val="000000"/>
        </w:rPr>
        <w:t> </w:t>
      </w:r>
    </w:p>
    <w:p w:rsidR="0017249E" w:rsidRPr="00A4648B" w:rsidRDefault="0017249E" w:rsidP="001724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A4648B">
        <w:rPr>
          <w:b/>
          <w:i/>
        </w:rPr>
        <w:t>Средства, необходимые для реализации программы:</w:t>
      </w:r>
    </w:p>
    <w:p w:rsidR="0017249E" w:rsidRPr="00A4648B" w:rsidRDefault="0017249E" w:rsidP="0017249E">
      <w:pPr>
        <w:numPr>
          <w:ilvl w:val="0"/>
          <w:numId w:val="9"/>
        </w:numPr>
        <w:ind w:left="0" w:firstLine="567"/>
        <w:jc w:val="both"/>
      </w:pPr>
      <w:r w:rsidRPr="00A4648B">
        <w:t>Учебно-тематическое планирование;</w:t>
      </w:r>
    </w:p>
    <w:p w:rsidR="0017249E" w:rsidRPr="00A4648B" w:rsidRDefault="0017249E" w:rsidP="0017249E">
      <w:pPr>
        <w:numPr>
          <w:ilvl w:val="0"/>
          <w:numId w:val="9"/>
        </w:numPr>
        <w:ind w:left="0" w:firstLine="567"/>
        <w:jc w:val="both"/>
      </w:pPr>
      <w:r w:rsidRPr="00A4648B">
        <w:t>Рабочие тетради, альбом</w:t>
      </w:r>
    </w:p>
    <w:p w:rsidR="0017249E" w:rsidRPr="00A4648B" w:rsidRDefault="0017249E" w:rsidP="0017249E">
      <w:pPr>
        <w:numPr>
          <w:ilvl w:val="0"/>
          <w:numId w:val="9"/>
        </w:numPr>
        <w:ind w:left="0" w:firstLine="567"/>
        <w:jc w:val="both"/>
      </w:pPr>
      <w:r w:rsidRPr="00A4648B">
        <w:t>Слоговые таблицы</w:t>
      </w:r>
    </w:p>
    <w:p w:rsidR="0017249E" w:rsidRPr="00A4648B" w:rsidRDefault="0017249E" w:rsidP="0017249E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>Демонстрационный  материал </w:t>
      </w:r>
    </w:p>
    <w:p w:rsidR="0017249E" w:rsidRPr="00A4648B" w:rsidRDefault="0017249E" w:rsidP="0017249E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color w:val="000000"/>
        </w:rPr>
      </w:pPr>
      <w:r w:rsidRPr="00A4648B">
        <w:rPr>
          <w:color w:val="000000"/>
        </w:rPr>
        <w:t>Презентации к занятиям</w:t>
      </w:r>
    </w:p>
    <w:p w:rsidR="0017249E" w:rsidRPr="00A4648B" w:rsidRDefault="0017249E" w:rsidP="0017249E">
      <w:pPr>
        <w:ind w:firstLine="567"/>
        <w:jc w:val="both"/>
      </w:pPr>
    </w:p>
    <w:p w:rsidR="0017249E" w:rsidRPr="00A4648B" w:rsidRDefault="0017249E" w:rsidP="0017249E">
      <w:pPr>
        <w:ind w:firstLine="567"/>
        <w:jc w:val="center"/>
        <w:rPr>
          <w:b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A4648B" w:rsidRDefault="00A4648B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A4648B" w:rsidRDefault="00A4648B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A4648B" w:rsidRDefault="00A4648B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A4648B" w:rsidRDefault="00A4648B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A4648B" w:rsidRDefault="00A4648B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A4648B" w:rsidRPr="00A4648B" w:rsidRDefault="00A4648B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outlineLvl w:val="0"/>
        <w:rPr>
          <w:b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0"/>
        <w:jc w:val="center"/>
        <w:outlineLvl w:val="0"/>
        <w:rPr>
          <w:color w:val="BF6000"/>
          <w:kern w:val="36"/>
        </w:rPr>
      </w:pPr>
      <w:r w:rsidRPr="00A4648B">
        <w:rPr>
          <w:b/>
          <w:kern w:val="36"/>
        </w:rPr>
        <w:t>КАЛЕНДАРНО-ТЕМАТИЧЕСКОЕ ПЛАНИРОВАНИЕ  ПОДГОТОВИТЕЛЬНОГО КУРСА</w:t>
      </w:r>
    </w:p>
    <w:p w:rsidR="0017249E" w:rsidRPr="00A4648B" w:rsidRDefault="0017249E" w:rsidP="0017249E">
      <w:pPr>
        <w:pStyle w:val="a5"/>
        <w:spacing w:before="100" w:beforeAutospacing="1" w:after="100" w:afterAutospacing="1"/>
        <w:ind w:left="567"/>
        <w:jc w:val="center"/>
        <w:outlineLvl w:val="0"/>
        <w:rPr>
          <w:b/>
          <w:i/>
          <w:kern w:val="36"/>
        </w:rPr>
      </w:pPr>
    </w:p>
    <w:p w:rsidR="0017249E" w:rsidRPr="00A4648B" w:rsidRDefault="0017249E" w:rsidP="0017249E">
      <w:pPr>
        <w:pStyle w:val="a5"/>
        <w:spacing w:before="100" w:beforeAutospacing="1" w:after="100" w:afterAutospacing="1"/>
        <w:ind w:left="567"/>
        <w:jc w:val="center"/>
        <w:outlineLvl w:val="0"/>
        <w:rPr>
          <w:b/>
          <w:i/>
          <w:kern w:val="36"/>
        </w:rPr>
      </w:pPr>
      <w:r w:rsidRPr="00A4648B">
        <w:rPr>
          <w:b/>
          <w:i/>
          <w:kern w:val="36"/>
        </w:rPr>
        <w:t>Обучение грамоте и развитие речи (</w:t>
      </w:r>
      <w:r w:rsidR="00BA3246">
        <w:rPr>
          <w:b/>
          <w:i/>
          <w:kern w:val="36"/>
        </w:rPr>
        <w:t>29 ч</w:t>
      </w:r>
      <w:r w:rsidRPr="00A4648B">
        <w:rPr>
          <w:b/>
          <w:i/>
          <w:kern w:val="36"/>
        </w:rPr>
        <w:t>)</w:t>
      </w:r>
    </w:p>
    <w:tbl>
      <w:tblPr>
        <w:tblW w:w="511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3929"/>
        <w:gridCol w:w="2308"/>
        <w:gridCol w:w="2314"/>
        <w:gridCol w:w="4165"/>
        <w:gridCol w:w="1842"/>
      </w:tblGrid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Номер занятия</w:t>
            </w: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rPr>
                <w:b/>
                <w:bCs/>
              </w:rPr>
              <w:t>Тема обучения грамоте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A4648B">
              <w:rPr>
                <w:b/>
                <w:bCs/>
              </w:rPr>
              <w:t>Страницы рабочей тетради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rPr>
                <w:b/>
                <w:bCs/>
              </w:rPr>
              <w:t>Тема занятия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rPr>
                <w:b/>
                <w:bCs/>
              </w:rPr>
              <w:t>Тема по развитию речи</w:t>
            </w:r>
          </w:p>
        </w:tc>
        <w:tc>
          <w:tcPr>
            <w:tcW w:w="577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A4648B">
              <w:rPr>
                <w:b/>
                <w:bCs/>
              </w:rPr>
              <w:t>Дата проведения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Знакомство. Вводное занятие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-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Цветы на клумбе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Дифференциация звуков, составление словосочетаний</w:t>
            </w:r>
          </w:p>
        </w:tc>
        <w:tc>
          <w:tcPr>
            <w:tcW w:w="577" w:type="pct"/>
          </w:tcPr>
          <w:p w:rsidR="0017249E" w:rsidRPr="00A4648B" w:rsidRDefault="007300CB" w:rsidP="007300CB">
            <w:pPr>
              <w:spacing w:before="100" w:beforeAutospacing="1" w:after="100" w:afterAutospacing="1"/>
              <w:jc w:val="center"/>
            </w:pPr>
            <w:r>
              <w:t>12.</w:t>
            </w:r>
            <w:r w:rsidR="0017249E" w:rsidRPr="00A4648B">
              <w:t>10</w:t>
            </w:r>
          </w:p>
        </w:tc>
      </w:tr>
      <w:tr w:rsidR="0017249E" w:rsidRPr="00A4648B" w:rsidTr="00B3260F">
        <w:trPr>
          <w:trHeight w:val="681"/>
        </w:trPr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Буква а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Лес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Лексика и словообразование</w:t>
            </w:r>
          </w:p>
        </w:tc>
        <w:tc>
          <w:tcPr>
            <w:tcW w:w="577" w:type="pct"/>
          </w:tcPr>
          <w:p w:rsidR="0017249E" w:rsidRPr="00A4648B" w:rsidRDefault="00C5377F" w:rsidP="00C5377F">
            <w:pPr>
              <w:spacing w:before="100" w:beforeAutospacing="1" w:after="100" w:afterAutospacing="1"/>
              <w:jc w:val="center"/>
            </w:pPr>
            <w:r>
              <w:t>1</w:t>
            </w:r>
            <w:r w:rsidR="007300CB">
              <w:t>9</w:t>
            </w:r>
            <w:r w:rsidR="0017249E" w:rsidRPr="00A4648B">
              <w:t>.10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Буква о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С.2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День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Развитие мышления, </w:t>
            </w:r>
            <w:r w:rsidRPr="00A4648B">
              <w:br/>
              <w:t>устное сочинение</w:t>
            </w:r>
          </w:p>
        </w:tc>
        <w:tc>
          <w:tcPr>
            <w:tcW w:w="577" w:type="pct"/>
          </w:tcPr>
          <w:p w:rsidR="0017249E" w:rsidRPr="00A4648B" w:rsidRDefault="00C5377F" w:rsidP="007300CB">
            <w:pPr>
              <w:spacing w:before="100" w:beforeAutospacing="1" w:after="100" w:afterAutospacing="1"/>
              <w:jc w:val="center"/>
            </w:pPr>
            <w:r>
              <w:t>2</w:t>
            </w:r>
            <w:r w:rsidR="007300CB">
              <w:t>6.</w:t>
            </w:r>
            <w:r w:rsidR="0017249E" w:rsidRPr="00A4648B">
              <w:t>10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Буква у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С.3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Цветы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Развитие мышления, </w:t>
            </w:r>
            <w:r w:rsidRPr="00A4648B">
              <w:br/>
              <w:t>устное сочинение</w:t>
            </w:r>
          </w:p>
        </w:tc>
        <w:tc>
          <w:tcPr>
            <w:tcW w:w="577" w:type="pct"/>
          </w:tcPr>
          <w:p w:rsidR="0017249E" w:rsidRPr="00A4648B" w:rsidRDefault="00C5377F" w:rsidP="00C5377F">
            <w:pPr>
              <w:spacing w:before="100" w:beforeAutospacing="1" w:after="100" w:afterAutospacing="1"/>
              <w:jc w:val="center"/>
            </w:pPr>
            <w:r>
              <w:t>2</w:t>
            </w:r>
            <w:r w:rsidR="00BF59AB">
              <w:t>8</w:t>
            </w:r>
            <w:r w:rsidR="0017249E" w:rsidRPr="00A4648B">
              <w:t>.10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Буква э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</w:t>
            </w:r>
            <w:proofErr w:type="gramStart"/>
            <w:r w:rsidRPr="00A4648B">
              <w:t>4</w:t>
            </w:r>
            <w:proofErr w:type="gramEnd"/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Развитие мышления, </w:t>
            </w:r>
            <w:r w:rsidRPr="00A4648B">
              <w:br/>
              <w:t>устное сочинение</w:t>
            </w:r>
          </w:p>
        </w:tc>
        <w:tc>
          <w:tcPr>
            <w:tcW w:w="577" w:type="pct"/>
          </w:tcPr>
          <w:p w:rsidR="0017249E" w:rsidRPr="00A4648B" w:rsidRDefault="00C5377F" w:rsidP="007300CB">
            <w:pPr>
              <w:spacing w:before="100" w:beforeAutospacing="1" w:after="100" w:afterAutospacing="1"/>
              <w:jc w:val="center"/>
            </w:pPr>
            <w:r>
              <w:t>0</w:t>
            </w:r>
            <w:r w:rsidR="007300CB">
              <w:t>2.</w:t>
            </w:r>
            <w:r w:rsidR="0017249E" w:rsidRPr="00A4648B">
              <w:t>11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spellStart"/>
            <w:r w:rsidRPr="00A4648B">
              <w:rPr>
                <w:b/>
                <w:bCs/>
                <w:i/>
                <w:iCs/>
              </w:rPr>
              <w:t>ы</w:t>
            </w:r>
            <w:proofErr w:type="spell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С.5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Шары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Образование множественного числа</w:t>
            </w:r>
          </w:p>
        </w:tc>
        <w:tc>
          <w:tcPr>
            <w:tcW w:w="577" w:type="pct"/>
          </w:tcPr>
          <w:p w:rsidR="0017249E" w:rsidRPr="00A4648B" w:rsidRDefault="007300CB" w:rsidP="00C5377F">
            <w:pPr>
              <w:spacing w:before="100" w:beforeAutospacing="1" w:after="100" w:afterAutospacing="1"/>
              <w:jc w:val="center"/>
            </w:pPr>
            <w:r>
              <w:t>09</w:t>
            </w:r>
            <w:r w:rsidR="0017249E" w:rsidRPr="00A4648B">
              <w:t>.11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spellStart"/>
            <w:r w:rsidRPr="00A4648B">
              <w:rPr>
                <w:b/>
                <w:bCs/>
                <w:i/>
                <w:iCs/>
              </w:rPr>
              <w:t>н</w:t>
            </w:r>
            <w:proofErr w:type="spell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С.6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Порядок 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Предлог </w:t>
            </w:r>
            <w:proofErr w:type="gramStart"/>
            <w:r w:rsidRPr="00A4648B">
              <w:rPr>
                <w:b/>
                <w:bCs/>
                <w:i/>
                <w:iCs/>
              </w:rPr>
              <w:t>на</w:t>
            </w:r>
            <w:proofErr w:type="gramEnd"/>
          </w:p>
        </w:tc>
        <w:tc>
          <w:tcPr>
            <w:tcW w:w="577" w:type="pct"/>
          </w:tcPr>
          <w:p w:rsidR="0017249E" w:rsidRPr="00A4648B" w:rsidRDefault="00C5377F" w:rsidP="00C5377F">
            <w:pPr>
              <w:spacing w:before="100" w:beforeAutospacing="1" w:after="100" w:afterAutospacing="1"/>
              <w:jc w:val="center"/>
            </w:pPr>
            <w:r>
              <w:t>1</w:t>
            </w:r>
            <w:r w:rsidR="007300CB">
              <w:t>6</w:t>
            </w:r>
            <w:r w:rsidR="0017249E" w:rsidRPr="00A4648B">
              <w:t>.11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Буквы </w:t>
            </w:r>
            <w:proofErr w:type="gramStart"/>
            <w:r w:rsidRPr="00A4648B">
              <w:rPr>
                <w:b/>
                <w:bCs/>
                <w:i/>
                <w:iCs/>
              </w:rPr>
              <w:t>к</w:t>
            </w:r>
            <w:proofErr w:type="gramEnd"/>
            <w:r w:rsidRPr="00A4648B">
              <w:t xml:space="preserve"> и</w:t>
            </w:r>
            <w:r w:rsidRPr="00A4648B">
              <w:rPr>
                <w:b/>
                <w:bCs/>
                <w:i/>
                <w:iCs/>
              </w:rPr>
              <w:t xml:space="preserve"> т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С.7-8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Кактусы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Решение логической задачи, </w:t>
            </w:r>
            <w:r w:rsidRPr="00A4648B">
              <w:br/>
              <w:t>аргументация</w:t>
            </w:r>
          </w:p>
        </w:tc>
        <w:tc>
          <w:tcPr>
            <w:tcW w:w="577" w:type="pct"/>
          </w:tcPr>
          <w:p w:rsidR="0017249E" w:rsidRPr="00A4648B" w:rsidRDefault="00C5377F" w:rsidP="007300CB">
            <w:pPr>
              <w:spacing w:before="100" w:beforeAutospacing="1" w:after="100" w:afterAutospacing="1"/>
              <w:jc w:val="center"/>
            </w:pPr>
            <w:r>
              <w:t>2</w:t>
            </w:r>
            <w:r w:rsidR="007300CB">
              <w:t>3.</w:t>
            </w:r>
            <w:r w:rsidR="0017249E" w:rsidRPr="00A4648B">
              <w:t>11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Буквы </w:t>
            </w:r>
            <w:proofErr w:type="spellStart"/>
            <w:r w:rsidRPr="00A4648B">
              <w:rPr>
                <w:b/>
                <w:bCs/>
                <w:i/>
                <w:iCs/>
              </w:rPr>
              <w:t>з</w:t>
            </w:r>
            <w:proofErr w:type="spellEnd"/>
            <w:r w:rsidRPr="00A4648B">
              <w:t xml:space="preserve">– </w:t>
            </w:r>
            <w:proofErr w:type="gramStart"/>
            <w:r w:rsidRPr="00A4648B">
              <w:rPr>
                <w:b/>
                <w:bCs/>
                <w:i/>
                <w:iCs/>
              </w:rPr>
              <w:t>с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proofErr w:type="gramEnd"/>
            <w:r w:rsidRPr="00A4648B">
              <w:t>С.9, 16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Снеговик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Дифференциация звуков [с] – [</w:t>
            </w:r>
            <w:proofErr w:type="spellStart"/>
            <w:r w:rsidRPr="00A4648B">
              <w:t>з</w:t>
            </w:r>
            <w:proofErr w:type="spellEnd"/>
            <w:r w:rsidRPr="00A4648B">
              <w:t>], работа над дикцией</w:t>
            </w:r>
          </w:p>
        </w:tc>
        <w:tc>
          <w:tcPr>
            <w:tcW w:w="577" w:type="pct"/>
          </w:tcPr>
          <w:p w:rsidR="0017249E" w:rsidRPr="00A4648B" w:rsidRDefault="007300CB" w:rsidP="00C5377F">
            <w:pPr>
              <w:spacing w:before="100" w:beforeAutospacing="1" w:after="100" w:afterAutospacing="1"/>
              <w:jc w:val="center"/>
            </w:pPr>
            <w:r>
              <w:t>30.11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gramStart"/>
            <w:r w:rsidRPr="00A4648B">
              <w:rPr>
                <w:b/>
                <w:bCs/>
                <w:i/>
                <w:iCs/>
              </w:rPr>
              <w:t>л</w:t>
            </w:r>
            <w:proofErr w:type="gram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С.10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Лягушата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Звук [</w:t>
            </w:r>
            <w:proofErr w:type="gramStart"/>
            <w:r w:rsidRPr="00A4648B">
              <w:t>л</w:t>
            </w:r>
            <w:proofErr w:type="gramEnd"/>
            <w:r w:rsidRPr="00A4648B">
              <w:t>]. Автоматизация звука</w:t>
            </w:r>
          </w:p>
        </w:tc>
        <w:tc>
          <w:tcPr>
            <w:tcW w:w="577" w:type="pct"/>
          </w:tcPr>
          <w:p w:rsidR="0017249E" w:rsidRPr="00A4648B" w:rsidRDefault="007300CB" w:rsidP="007300CB">
            <w:pPr>
              <w:spacing w:before="100" w:beforeAutospacing="1" w:after="100" w:afterAutospacing="1"/>
              <w:jc w:val="center"/>
            </w:pPr>
            <w:r>
              <w:t>07.</w:t>
            </w:r>
            <w:r w:rsidR="0017249E" w:rsidRPr="00A4648B">
              <w:t>12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spellStart"/>
            <w:proofErr w:type="gramStart"/>
            <w:r w:rsidRPr="00A4648B">
              <w:rPr>
                <w:b/>
                <w:bCs/>
                <w:i/>
                <w:iCs/>
              </w:rPr>
              <w:t>р</w:t>
            </w:r>
            <w:proofErr w:type="spellEnd"/>
            <w:proofErr w:type="gram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С.11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Краски. </w:t>
            </w:r>
            <w:r w:rsidRPr="00A4648B">
              <w:br/>
              <w:t>Цвета и оттенки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Лексика по теме, словообразование</w:t>
            </w:r>
          </w:p>
        </w:tc>
        <w:tc>
          <w:tcPr>
            <w:tcW w:w="577" w:type="pct"/>
          </w:tcPr>
          <w:p w:rsidR="0017249E" w:rsidRPr="00A4648B" w:rsidRDefault="00C5377F" w:rsidP="007300CB">
            <w:pPr>
              <w:spacing w:before="100" w:beforeAutospacing="1" w:after="100" w:afterAutospacing="1"/>
              <w:jc w:val="center"/>
            </w:pPr>
            <w:r>
              <w:t>1</w:t>
            </w:r>
            <w:r w:rsidR="007300CB">
              <w:t>4.</w:t>
            </w:r>
            <w:r w:rsidR="0017249E" w:rsidRPr="00A4648B">
              <w:t>12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gramStart"/>
            <w:r w:rsidRPr="00A4648B">
              <w:rPr>
                <w:b/>
                <w:bCs/>
                <w:i/>
                <w:iCs/>
              </w:rPr>
              <w:t>в</w:t>
            </w:r>
            <w:proofErr w:type="gram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С.12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Виноград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Использование предлогов, лексика</w:t>
            </w:r>
          </w:p>
        </w:tc>
        <w:tc>
          <w:tcPr>
            <w:tcW w:w="577" w:type="pct"/>
          </w:tcPr>
          <w:p w:rsidR="0017249E" w:rsidRPr="00A4648B" w:rsidRDefault="00C5377F" w:rsidP="007300CB">
            <w:pPr>
              <w:spacing w:before="100" w:beforeAutospacing="1" w:after="100" w:afterAutospacing="1"/>
              <w:jc w:val="center"/>
            </w:pPr>
            <w:r>
              <w:t>2</w:t>
            </w:r>
            <w:r w:rsidR="007300CB">
              <w:t>1.</w:t>
            </w:r>
            <w:r w:rsidR="0017249E" w:rsidRPr="00A4648B">
              <w:t>12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r w:rsidRPr="00A4648B">
              <w:rPr>
                <w:b/>
                <w:bCs/>
                <w:i/>
                <w:iCs/>
              </w:rPr>
              <w:t>е, ё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С.13, 24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Елка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Составление пересказа</w:t>
            </w:r>
          </w:p>
        </w:tc>
        <w:tc>
          <w:tcPr>
            <w:tcW w:w="577" w:type="pct"/>
          </w:tcPr>
          <w:p w:rsidR="0017249E" w:rsidRPr="00A4648B" w:rsidRDefault="007300CB" w:rsidP="00C5377F">
            <w:pPr>
              <w:spacing w:before="100" w:beforeAutospacing="1" w:after="100" w:afterAutospacing="1"/>
              <w:jc w:val="center"/>
            </w:pPr>
            <w:r>
              <w:t>28.12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Буквы </w:t>
            </w:r>
            <w:r w:rsidRPr="00A4648B">
              <w:rPr>
                <w:b/>
                <w:bCs/>
                <w:i/>
                <w:iCs/>
              </w:rPr>
              <w:t>б</w:t>
            </w:r>
            <w:r w:rsidRPr="00A4648B">
              <w:t xml:space="preserve"> – </w:t>
            </w:r>
            <w:proofErr w:type="spellStart"/>
            <w:proofErr w:type="gramStart"/>
            <w:r w:rsidRPr="00A4648B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С.14, 17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Бабочка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Сочинение-описание</w:t>
            </w:r>
          </w:p>
        </w:tc>
        <w:tc>
          <w:tcPr>
            <w:tcW w:w="577" w:type="pct"/>
          </w:tcPr>
          <w:p w:rsidR="0017249E" w:rsidRPr="00A4648B" w:rsidRDefault="007300CB" w:rsidP="00C5377F">
            <w:pPr>
              <w:spacing w:before="100" w:beforeAutospacing="1" w:after="100" w:afterAutospacing="1"/>
              <w:jc w:val="center"/>
            </w:pPr>
            <w:r>
              <w:t>11.01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gramStart"/>
            <w:r w:rsidRPr="00A4648B">
              <w:rPr>
                <w:b/>
                <w:bCs/>
                <w:i/>
                <w:iCs/>
              </w:rPr>
              <w:t>м</w:t>
            </w:r>
            <w:proofErr w:type="gram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С.15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Транспорт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Лексика по теме, словообразование</w:t>
            </w:r>
          </w:p>
        </w:tc>
        <w:tc>
          <w:tcPr>
            <w:tcW w:w="577" w:type="pct"/>
          </w:tcPr>
          <w:p w:rsidR="0017249E" w:rsidRPr="00A4648B" w:rsidRDefault="007300CB" w:rsidP="00C5377F">
            <w:pPr>
              <w:spacing w:before="100" w:beforeAutospacing="1" w:after="100" w:afterAutospacing="1"/>
              <w:jc w:val="center"/>
            </w:pPr>
            <w:r>
              <w:t>18.01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Буквы </w:t>
            </w:r>
            <w:proofErr w:type="spellStart"/>
            <w:r w:rsidRPr="00A4648B">
              <w:rPr>
                <w:b/>
                <w:bCs/>
                <w:i/>
                <w:iCs/>
              </w:rPr>
              <w:t>д</w:t>
            </w:r>
            <w:proofErr w:type="spellEnd"/>
            <w:r w:rsidRPr="00A4648B">
              <w:t xml:space="preserve"> – </w:t>
            </w:r>
            <w:proofErr w:type="gramStart"/>
            <w:r w:rsidRPr="00A4648B">
              <w:rPr>
                <w:b/>
                <w:bCs/>
                <w:i/>
                <w:iCs/>
              </w:rPr>
              <w:t>т</w:t>
            </w:r>
            <w:proofErr w:type="gram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С.18, 7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Роботы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Дифференциация звуков [</w:t>
            </w:r>
            <w:proofErr w:type="spellStart"/>
            <w:r w:rsidRPr="00A4648B">
              <w:t>д</w:t>
            </w:r>
            <w:proofErr w:type="spellEnd"/>
            <w:r w:rsidRPr="00A4648B">
              <w:t>] – [т], работа над дикцией</w:t>
            </w:r>
          </w:p>
        </w:tc>
        <w:tc>
          <w:tcPr>
            <w:tcW w:w="577" w:type="pct"/>
          </w:tcPr>
          <w:p w:rsidR="0017249E" w:rsidRPr="00A4648B" w:rsidRDefault="007300CB" w:rsidP="00C5377F">
            <w:pPr>
              <w:spacing w:before="100" w:beforeAutospacing="1" w:after="100" w:afterAutospacing="1"/>
              <w:jc w:val="center"/>
            </w:pPr>
            <w:r>
              <w:t>25.01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gramStart"/>
            <w:r w:rsidRPr="00A4648B">
              <w:t>г</w:t>
            </w:r>
            <w:proofErr w:type="gram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С.20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Птичий двор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Использование предлогов, словообразование</w:t>
            </w:r>
          </w:p>
        </w:tc>
        <w:tc>
          <w:tcPr>
            <w:tcW w:w="577" w:type="pct"/>
          </w:tcPr>
          <w:p w:rsidR="0017249E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01</w:t>
            </w:r>
            <w:r w:rsidR="0017249E" w:rsidRPr="00A4648B">
              <w:t>.02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gramStart"/>
            <w:r w:rsidRPr="00A4648B">
              <w:rPr>
                <w:b/>
                <w:bCs/>
                <w:i/>
                <w:iCs/>
              </w:rPr>
              <w:t>ч</w:t>
            </w:r>
            <w:proofErr w:type="gram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С.21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Черепаха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Развитие мышления, </w:t>
            </w:r>
            <w:r w:rsidRPr="00A4648B">
              <w:br/>
              <w:t>устное сочинение</w:t>
            </w:r>
          </w:p>
        </w:tc>
        <w:tc>
          <w:tcPr>
            <w:tcW w:w="577" w:type="pct"/>
          </w:tcPr>
          <w:p w:rsidR="0017249E" w:rsidRPr="00A4648B" w:rsidRDefault="00B3260F" w:rsidP="00B3260F">
            <w:pPr>
              <w:spacing w:before="100" w:beforeAutospacing="1" w:after="100" w:afterAutospacing="1"/>
              <w:jc w:val="center"/>
            </w:pPr>
            <w:r>
              <w:t>08.</w:t>
            </w:r>
            <w:r w:rsidR="0017249E" w:rsidRPr="00A4648B">
              <w:t>02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Звук </w:t>
            </w:r>
            <w:proofErr w:type="spellStart"/>
            <w:r w:rsidRPr="00A4648B">
              <w:rPr>
                <w:b/>
                <w:bCs/>
                <w:i/>
                <w:iCs/>
              </w:rPr>
              <w:t>ш</w:t>
            </w:r>
            <w:proofErr w:type="spell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С.22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Шмель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Дифференциация </w:t>
            </w:r>
            <w:proofErr w:type="gramStart"/>
            <w:r w:rsidRPr="00A4648B">
              <w:t>звуков [ж</w:t>
            </w:r>
            <w:proofErr w:type="gramEnd"/>
            <w:r w:rsidRPr="00A4648B">
              <w:t>] – [</w:t>
            </w:r>
            <w:proofErr w:type="spellStart"/>
            <w:r w:rsidRPr="00A4648B">
              <w:t>ш</w:t>
            </w:r>
            <w:proofErr w:type="spellEnd"/>
            <w:r w:rsidRPr="00A4648B">
              <w:t>], работа над дикцией</w:t>
            </w:r>
          </w:p>
        </w:tc>
        <w:tc>
          <w:tcPr>
            <w:tcW w:w="577" w:type="pct"/>
          </w:tcPr>
          <w:p w:rsidR="0017249E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15</w:t>
            </w:r>
            <w:r w:rsidR="0017249E" w:rsidRPr="00A4648B">
              <w:t>.02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r w:rsidRPr="00A4648B">
              <w:rPr>
                <w:b/>
                <w:bCs/>
                <w:i/>
                <w:iCs/>
              </w:rPr>
              <w:t>ж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С.23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Жук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Дифференциация </w:t>
            </w:r>
            <w:proofErr w:type="gramStart"/>
            <w:r w:rsidRPr="00A4648B">
              <w:t>звуков [ж</w:t>
            </w:r>
            <w:proofErr w:type="gramEnd"/>
            <w:r w:rsidRPr="00A4648B">
              <w:t>] – [</w:t>
            </w:r>
            <w:proofErr w:type="spellStart"/>
            <w:r w:rsidRPr="00A4648B">
              <w:t>ш</w:t>
            </w:r>
            <w:proofErr w:type="spellEnd"/>
            <w:r w:rsidRPr="00A4648B">
              <w:t>], работа над дикцией</w:t>
            </w:r>
          </w:p>
        </w:tc>
        <w:tc>
          <w:tcPr>
            <w:tcW w:w="577" w:type="pct"/>
          </w:tcPr>
          <w:p w:rsidR="0017249E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22.02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spellStart"/>
            <w:r w:rsidRPr="00A4648B">
              <w:t>х</w:t>
            </w:r>
            <w:proofErr w:type="spell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С.26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Праздничный стол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Составление рассказа</w:t>
            </w:r>
          </w:p>
        </w:tc>
        <w:tc>
          <w:tcPr>
            <w:tcW w:w="577" w:type="pct"/>
          </w:tcPr>
          <w:p w:rsidR="0017249E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01</w:t>
            </w:r>
            <w:r w:rsidR="0017249E" w:rsidRPr="00A4648B">
              <w:t>.03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spellStart"/>
            <w:r w:rsidRPr="00A4648B">
              <w:rPr>
                <w:b/>
                <w:bCs/>
                <w:i/>
                <w:iCs/>
              </w:rPr>
              <w:t>ю</w:t>
            </w:r>
            <w:proofErr w:type="spell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С.27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Клюква 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Составление пересказа</w:t>
            </w:r>
          </w:p>
        </w:tc>
        <w:tc>
          <w:tcPr>
            <w:tcW w:w="577" w:type="pct"/>
          </w:tcPr>
          <w:p w:rsidR="0017249E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08</w:t>
            </w:r>
            <w:r w:rsidR="0017249E" w:rsidRPr="00A4648B">
              <w:t>.03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spellStart"/>
            <w:r w:rsidRPr="00A4648B">
              <w:rPr>
                <w:b/>
                <w:bCs/>
                <w:i/>
                <w:iCs/>
              </w:rPr>
              <w:t>ц</w:t>
            </w:r>
            <w:proofErr w:type="spell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С.28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Цыпленок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Составление пересказа</w:t>
            </w:r>
          </w:p>
        </w:tc>
        <w:tc>
          <w:tcPr>
            <w:tcW w:w="577" w:type="pct"/>
          </w:tcPr>
          <w:p w:rsidR="0017249E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15</w:t>
            </w:r>
            <w:r w:rsidR="0017249E" w:rsidRPr="00A4648B">
              <w:t>.03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spellStart"/>
            <w:r w:rsidRPr="00A4648B">
              <w:rPr>
                <w:b/>
                <w:bCs/>
                <w:i/>
                <w:iCs/>
              </w:rPr>
              <w:t>щ</w:t>
            </w:r>
            <w:proofErr w:type="spell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С.30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Щенок и щетка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Развитие мышления, устное сочинение</w:t>
            </w:r>
          </w:p>
        </w:tc>
        <w:tc>
          <w:tcPr>
            <w:tcW w:w="577" w:type="pct"/>
          </w:tcPr>
          <w:p w:rsidR="0017249E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22.03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Буквы </w:t>
            </w:r>
            <w:proofErr w:type="spellStart"/>
            <w:proofErr w:type="gramStart"/>
            <w:r w:rsidRPr="00A4648B">
              <w:rPr>
                <w:b/>
                <w:bCs/>
                <w:i/>
                <w:iCs/>
              </w:rPr>
              <w:t>ф</w:t>
            </w:r>
            <w:proofErr w:type="spellEnd"/>
            <w:proofErr w:type="gramEnd"/>
            <w:r w:rsidRPr="00A4648B">
              <w:t xml:space="preserve"> – </w:t>
            </w:r>
            <w:r w:rsidRPr="00A4648B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С.31,12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Фонтан и вода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Дифференциация звуков [</w:t>
            </w:r>
            <w:proofErr w:type="spellStart"/>
            <w:proofErr w:type="gramStart"/>
            <w:r w:rsidRPr="00A4648B">
              <w:t>ф</w:t>
            </w:r>
            <w:proofErr w:type="spellEnd"/>
            <w:proofErr w:type="gramEnd"/>
            <w:r w:rsidRPr="00A4648B">
              <w:t>] – [в], работа над дикцией</w:t>
            </w:r>
          </w:p>
        </w:tc>
        <w:tc>
          <w:tcPr>
            <w:tcW w:w="577" w:type="pct"/>
          </w:tcPr>
          <w:p w:rsidR="0017249E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29.03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r w:rsidRPr="00A4648B">
              <w:rPr>
                <w:b/>
                <w:bCs/>
                <w:i/>
                <w:iCs/>
              </w:rPr>
              <w:t>я</w:t>
            </w:r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С.19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Ягоды и львенок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Развитие мышления, </w:t>
            </w:r>
            <w:r w:rsidRPr="00A4648B">
              <w:br/>
              <w:t>устное сочинение</w:t>
            </w:r>
          </w:p>
        </w:tc>
        <w:tc>
          <w:tcPr>
            <w:tcW w:w="577" w:type="pct"/>
          </w:tcPr>
          <w:p w:rsidR="0017249E" w:rsidRPr="00A4648B" w:rsidRDefault="00B3260F" w:rsidP="00B3260F">
            <w:pPr>
              <w:spacing w:before="100" w:beforeAutospacing="1" w:after="100" w:afterAutospacing="1"/>
              <w:jc w:val="center"/>
            </w:pPr>
            <w:r>
              <w:t>05.</w:t>
            </w:r>
            <w:r w:rsidR="0017249E" w:rsidRPr="00A4648B">
              <w:t>04</w:t>
            </w:r>
          </w:p>
        </w:tc>
      </w:tr>
      <w:tr w:rsidR="0017249E" w:rsidRPr="00A4648B" w:rsidTr="00B3260F">
        <w:tc>
          <w:tcPr>
            <w:tcW w:w="439" w:type="pct"/>
          </w:tcPr>
          <w:p w:rsidR="0017249E" w:rsidRPr="00A4648B" w:rsidRDefault="0017249E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Буква </w:t>
            </w:r>
            <w:proofErr w:type="spellStart"/>
            <w:r w:rsidRPr="00A4648B">
              <w:t>ъ</w:t>
            </w:r>
            <w:proofErr w:type="spellEnd"/>
          </w:p>
        </w:tc>
        <w:tc>
          <w:tcPr>
            <w:tcW w:w="723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С.32</w:t>
            </w:r>
          </w:p>
        </w:tc>
        <w:tc>
          <w:tcPr>
            <w:tcW w:w="72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>Подъезд, пальма</w:t>
            </w:r>
          </w:p>
        </w:tc>
        <w:tc>
          <w:tcPr>
            <w:tcW w:w="1305" w:type="pct"/>
          </w:tcPr>
          <w:p w:rsidR="0017249E" w:rsidRPr="00A4648B" w:rsidRDefault="0017249E" w:rsidP="00C5377F">
            <w:pPr>
              <w:spacing w:before="100" w:beforeAutospacing="1" w:after="100" w:afterAutospacing="1"/>
              <w:jc w:val="center"/>
            </w:pPr>
            <w:r w:rsidRPr="00A4648B">
              <w:t xml:space="preserve">Развитие мышления, </w:t>
            </w:r>
            <w:r w:rsidRPr="00A4648B">
              <w:br/>
              <w:t>устное сочинение</w:t>
            </w:r>
          </w:p>
        </w:tc>
        <w:tc>
          <w:tcPr>
            <w:tcW w:w="577" w:type="pct"/>
          </w:tcPr>
          <w:p w:rsidR="0017249E" w:rsidRPr="00A4648B" w:rsidRDefault="00B3260F" w:rsidP="00B3260F">
            <w:pPr>
              <w:spacing w:before="100" w:beforeAutospacing="1" w:after="100" w:afterAutospacing="1"/>
              <w:jc w:val="center"/>
            </w:pPr>
            <w:r>
              <w:t>12.</w:t>
            </w:r>
            <w:r w:rsidR="0017249E" w:rsidRPr="00A4648B">
              <w:t>04</w:t>
            </w:r>
          </w:p>
        </w:tc>
      </w:tr>
      <w:tr w:rsidR="00B3260F" w:rsidRPr="00A4648B" w:rsidTr="00B3260F">
        <w:tc>
          <w:tcPr>
            <w:tcW w:w="439" w:type="pct"/>
          </w:tcPr>
          <w:p w:rsidR="00B3260F" w:rsidRPr="00A4648B" w:rsidRDefault="00B3260F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B3260F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Чтение слогов, слов</w:t>
            </w:r>
          </w:p>
        </w:tc>
        <w:tc>
          <w:tcPr>
            <w:tcW w:w="723" w:type="pct"/>
          </w:tcPr>
          <w:p w:rsidR="00B3260F" w:rsidRPr="00A4648B" w:rsidRDefault="00B3260F" w:rsidP="00C5377F">
            <w:pPr>
              <w:spacing w:before="100" w:beforeAutospacing="1" w:after="100" w:afterAutospacing="1"/>
              <w:jc w:val="center"/>
            </w:pPr>
          </w:p>
        </w:tc>
        <w:tc>
          <w:tcPr>
            <w:tcW w:w="725" w:type="pct"/>
          </w:tcPr>
          <w:p w:rsidR="00B3260F" w:rsidRDefault="00B3260F" w:rsidP="00B3260F">
            <w:pPr>
              <w:tabs>
                <w:tab w:val="left" w:pos="121"/>
              </w:tabs>
              <w:spacing w:before="100" w:beforeAutospacing="1" w:after="100" w:afterAutospacing="1"/>
            </w:pPr>
            <w:r>
              <w:tab/>
              <w:t>Правила поведения за столом</w:t>
            </w:r>
          </w:p>
          <w:p w:rsidR="00B3260F" w:rsidRPr="00B3260F" w:rsidRDefault="00B3260F" w:rsidP="00B3260F"/>
        </w:tc>
        <w:tc>
          <w:tcPr>
            <w:tcW w:w="1305" w:type="pct"/>
          </w:tcPr>
          <w:p w:rsidR="00B3260F" w:rsidRPr="00A4648B" w:rsidRDefault="00B3260F" w:rsidP="00B3260F">
            <w:pPr>
              <w:tabs>
                <w:tab w:val="left" w:pos="411"/>
              </w:tabs>
              <w:spacing w:before="100" w:beforeAutospacing="1" w:after="100" w:afterAutospacing="1"/>
            </w:pPr>
            <w:r>
              <w:tab/>
              <w:t>Составление рассказа. Пересказ.</w:t>
            </w:r>
          </w:p>
        </w:tc>
        <w:tc>
          <w:tcPr>
            <w:tcW w:w="577" w:type="pct"/>
          </w:tcPr>
          <w:p w:rsidR="00B3260F" w:rsidRDefault="00B3260F" w:rsidP="00B3260F">
            <w:pPr>
              <w:spacing w:before="100" w:beforeAutospacing="1" w:after="100" w:afterAutospacing="1"/>
              <w:jc w:val="center"/>
            </w:pPr>
            <w:r>
              <w:t>19.04</w:t>
            </w:r>
          </w:p>
        </w:tc>
      </w:tr>
      <w:tr w:rsidR="00B3260F" w:rsidRPr="00A4648B" w:rsidTr="00B3260F">
        <w:tc>
          <w:tcPr>
            <w:tcW w:w="439" w:type="pct"/>
          </w:tcPr>
          <w:p w:rsidR="00B3260F" w:rsidRPr="00A4648B" w:rsidRDefault="00B3260F" w:rsidP="00C5377F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31" w:type="pct"/>
          </w:tcPr>
          <w:p w:rsidR="00B3260F" w:rsidRPr="00A4648B" w:rsidRDefault="00B3260F" w:rsidP="00B3260F">
            <w:pPr>
              <w:tabs>
                <w:tab w:val="left" w:pos="847"/>
              </w:tabs>
              <w:spacing w:before="100" w:beforeAutospacing="1" w:after="100" w:afterAutospacing="1"/>
            </w:pPr>
            <w:r>
              <w:tab/>
              <w:t>Чтение слогов, слов</w:t>
            </w:r>
          </w:p>
        </w:tc>
        <w:tc>
          <w:tcPr>
            <w:tcW w:w="723" w:type="pct"/>
          </w:tcPr>
          <w:p w:rsidR="00B3260F" w:rsidRPr="00A4648B" w:rsidRDefault="00B3260F" w:rsidP="00C5377F">
            <w:pPr>
              <w:spacing w:before="100" w:beforeAutospacing="1" w:after="100" w:afterAutospacing="1"/>
              <w:jc w:val="center"/>
            </w:pPr>
          </w:p>
        </w:tc>
        <w:tc>
          <w:tcPr>
            <w:tcW w:w="725" w:type="pct"/>
          </w:tcPr>
          <w:p w:rsidR="00B3260F" w:rsidRDefault="00B3260F" w:rsidP="00C5377F">
            <w:pPr>
              <w:spacing w:before="100" w:beforeAutospacing="1" w:after="100" w:afterAutospacing="1"/>
              <w:jc w:val="center"/>
            </w:pPr>
            <w:proofErr w:type="spellStart"/>
            <w:r>
              <w:t>Собдюдаем</w:t>
            </w:r>
            <w:proofErr w:type="spellEnd"/>
            <w:r>
              <w:t xml:space="preserve"> ПДД.</w:t>
            </w:r>
          </w:p>
          <w:p w:rsidR="00B3260F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Пешеходный переход.</w:t>
            </w:r>
          </w:p>
        </w:tc>
        <w:tc>
          <w:tcPr>
            <w:tcW w:w="1305" w:type="pct"/>
          </w:tcPr>
          <w:p w:rsidR="00B3260F" w:rsidRPr="00A4648B" w:rsidRDefault="00B3260F" w:rsidP="00C5377F">
            <w:pPr>
              <w:spacing w:before="100" w:beforeAutospacing="1" w:after="100" w:afterAutospacing="1"/>
              <w:jc w:val="center"/>
            </w:pPr>
            <w:r>
              <w:t>Составление рассказа. Пересказ.</w:t>
            </w:r>
          </w:p>
        </w:tc>
        <w:tc>
          <w:tcPr>
            <w:tcW w:w="577" w:type="pct"/>
          </w:tcPr>
          <w:p w:rsidR="00B3260F" w:rsidRDefault="00B3260F" w:rsidP="00B3260F">
            <w:pPr>
              <w:spacing w:before="100" w:beforeAutospacing="1" w:after="100" w:afterAutospacing="1"/>
              <w:jc w:val="center"/>
            </w:pPr>
            <w:r>
              <w:t>26.04</w:t>
            </w:r>
          </w:p>
        </w:tc>
      </w:tr>
    </w:tbl>
    <w:p w:rsidR="0017249E" w:rsidRPr="00A4648B" w:rsidRDefault="0017249E" w:rsidP="0017249E">
      <w:pPr>
        <w:spacing w:after="200" w:line="276" w:lineRule="auto"/>
        <w:rPr>
          <w:b/>
        </w:rPr>
      </w:pPr>
    </w:p>
    <w:p w:rsidR="00A4648B" w:rsidRDefault="00A4648B" w:rsidP="0017249E">
      <w:pPr>
        <w:spacing w:after="200" w:line="276" w:lineRule="auto"/>
        <w:rPr>
          <w:b/>
          <w:i/>
        </w:rPr>
      </w:pPr>
    </w:p>
    <w:p w:rsidR="00A4648B" w:rsidRDefault="00A4648B" w:rsidP="0017249E">
      <w:pPr>
        <w:spacing w:after="200" w:line="276" w:lineRule="auto"/>
        <w:rPr>
          <w:b/>
          <w:i/>
        </w:rPr>
      </w:pPr>
    </w:p>
    <w:p w:rsidR="00A4648B" w:rsidRDefault="00A4648B" w:rsidP="0017249E">
      <w:pPr>
        <w:spacing w:after="200" w:line="276" w:lineRule="auto"/>
        <w:rPr>
          <w:b/>
          <w:i/>
        </w:rPr>
      </w:pPr>
    </w:p>
    <w:p w:rsidR="0017249E" w:rsidRPr="00A4648B" w:rsidRDefault="00BA3246" w:rsidP="0017249E">
      <w:pPr>
        <w:spacing w:after="200" w:line="276" w:lineRule="auto"/>
        <w:rPr>
          <w:b/>
          <w:i/>
        </w:rPr>
      </w:pPr>
      <w:r>
        <w:rPr>
          <w:b/>
          <w:i/>
        </w:rPr>
        <w:t xml:space="preserve">  Математика  (29 ч</w:t>
      </w:r>
      <w:r w:rsidR="0017249E" w:rsidRPr="00A4648B">
        <w:rPr>
          <w:b/>
          <w:i/>
        </w:rPr>
        <w:t>)</w:t>
      </w:r>
    </w:p>
    <w:tbl>
      <w:tblPr>
        <w:tblW w:w="101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237"/>
        <w:gridCol w:w="1428"/>
        <w:gridCol w:w="1598"/>
      </w:tblGrid>
      <w:tr w:rsidR="0017249E" w:rsidRPr="00A4648B" w:rsidTr="00B3260F">
        <w:tc>
          <w:tcPr>
            <w:tcW w:w="851" w:type="dxa"/>
            <w:shd w:val="clear" w:color="auto" w:fill="auto"/>
          </w:tcPr>
          <w:p w:rsidR="0017249E" w:rsidRPr="00A4648B" w:rsidRDefault="0017249E" w:rsidP="00C5377F">
            <w:pPr>
              <w:jc w:val="both"/>
            </w:pPr>
            <w:r w:rsidRPr="00A4648B">
              <w:t xml:space="preserve">№ </w:t>
            </w:r>
            <w:proofErr w:type="spellStart"/>
            <w:proofErr w:type="gramStart"/>
            <w:r w:rsidRPr="00A4648B">
              <w:t>п</w:t>
            </w:r>
            <w:proofErr w:type="spellEnd"/>
            <w:proofErr w:type="gramEnd"/>
            <w:r w:rsidRPr="00A4648B">
              <w:t>/</w:t>
            </w:r>
            <w:proofErr w:type="spellStart"/>
            <w:r w:rsidRPr="00A4648B">
              <w:t>п</w:t>
            </w:r>
            <w:proofErr w:type="spellEnd"/>
            <w:r w:rsidRPr="00A4648B">
              <w:t xml:space="preserve">  </w:t>
            </w:r>
          </w:p>
        </w:tc>
        <w:tc>
          <w:tcPr>
            <w:tcW w:w="6237" w:type="dxa"/>
            <w:shd w:val="clear" w:color="auto" w:fill="auto"/>
          </w:tcPr>
          <w:p w:rsidR="0017249E" w:rsidRPr="00A4648B" w:rsidRDefault="0017249E" w:rsidP="00C5377F">
            <w:pPr>
              <w:jc w:val="both"/>
            </w:pPr>
            <w:r w:rsidRPr="00A4648B">
              <w:t xml:space="preserve">                             Тематика занятия</w:t>
            </w:r>
          </w:p>
        </w:tc>
        <w:tc>
          <w:tcPr>
            <w:tcW w:w="1428" w:type="dxa"/>
            <w:shd w:val="clear" w:color="auto" w:fill="auto"/>
          </w:tcPr>
          <w:p w:rsidR="0017249E" w:rsidRPr="00A4648B" w:rsidRDefault="0017249E" w:rsidP="00C5377F">
            <w:pPr>
              <w:jc w:val="both"/>
            </w:pPr>
            <w:r w:rsidRPr="00A4648B">
              <w:t>Страницы тетради</w:t>
            </w:r>
          </w:p>
        </w:tc>
        <w:tc>
          <w:tcPr>
            <w:tcW w:w="1598" w:type="dxa"/>
          </w:tcPr>
          <w:p w:rsidR="0017249E" w:rsidRPr="00A4648B" w:rsidRDefault="0017249E" w:rsidP="00C5377F">
            <w:pPr>
              <w:jc w:val="both"/>
            </w:pPr>
            <w:r w:rsidRPr="00A4648B">
              <w:t>Дата проведения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Ориентирование на листе тетради. Одинаковый, лишний предмет.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С.1-2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12.10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Счет предметов. Больше, меньше, только же.  Цифра 0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С.3-5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19.10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 xml:space="preserve">Число и цифра 1. 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С.6-7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26.10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и цифра 2. Состав числа 2.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С.8-9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28.10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и цифра 3. Состав числа 3.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С.10-11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02.11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и цифра 4. Состав числа 4.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12-13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09.11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и цифра 5. Состав числа 5.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С.14-15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16.11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и цифра 6. Состав числа 6.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С.16-17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23.11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и цифра 7. Состав числа 7.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С.18-19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30.11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и цифра 8. Состав числа 8.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С.20-21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07.12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и цифра 9. Состав числа 9.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С.22-23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14.12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Число 10. Состав числа 10.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 xml:space="preserve">С.24-25 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21.12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Числа натурального ряда.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С.26-27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28.12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Числа натурального ряда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28-29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11.01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  <w:rPr>
                <w:lang w:val="en-US"/>
              </w:rPr>
            </w:pPr>
            <w:r w:rsidRPr="00A4648B">
              <w:t>Знаки &gt;, &lt;, =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30-32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18.01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Составление схем-примеров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2-3 ч.2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25.01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Решение примеров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4-5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01.02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Увеличить, уменьшить на 2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6-7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08.02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Решение примеров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8-11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15.02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Задача.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С.12-13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22.02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Задача «</w:t>
            </w:r>
            <w:proofErr w:type="spellStart"/>
            <w:r w:rsidRPr="00A4648B">
              <w:t>было-съели-осталось</w:t>
            </w:r>
            <w:proofErr w:type="spellEnd"/>
            <w:r w:rsidRPr="00A4648B">
              <w:t>»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14-15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01.03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Задача «</w:t>
            </w:r>
            <w:proofErr w:type="spellStart"/>
            <w:r w:rsidRPr="00A4648B">
              <w:t>было-съели-осталось</w:t>
            </w:r>
            <w:proofErr w:type="spellEnd"/>
            <w:r w:rsidRPr="00A4648B">
              <w:t>»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 16-17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08.03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Решение примеров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С.18-21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15.03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Состав числа 10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С.22-23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22.03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Решение примеров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С.24-25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29.03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Увеличить, уменьшить на 3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С.26-27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05.04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Измерение длины.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 w:rsidRPr="00A4648B">
              <w:t>С.28-29</w:t>
            </w:r>
          </w:p>
        </w:tc>
        <w:tc>
          <w:tcPr>
            <w:tcW w:w="1598" w:type="dxa"/>
          </w:tcPr>
          <w:p w:rsidR="00B3260F" w:rsidRPr="00A4648B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12.04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>
              <w:t>Составление задач по серии картинок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</w:p>
        </w:tc>
        <w:tc>
          <w:tcPr>
            <w:tcW w:w="1598" w:type="dxa"/>
          </w:tcPr>
          <w:p w:rsidR="00B3260F" w:rsidRPr="00851BD5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19.04</w:t>
            </w:r>
          </w:p>
        </w:tc>
      </w:tr>
      <w:tr w:rsidR="00B3260F" w:rsidRPr="00A4648B" w:rsidTr="00B3260F">
        <w:tc>
          <w:tcPr>
            <w:tcW w:w="851" w:type="dxa"/>
            <w:shd w:val="clear" w:color="auto" w:fill="auto"/>
          </w:tcPr>
          <w:p w:rsidR="00B3260F" w:rsidRPr="00A4648B" w:rsidRDefault="00B3260F" w:rsidP="00AC6385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37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  <w:r>
              <w:t>Составление задач по серии картинок</w:t>
            </w:r>
          </w:p>
        </w:tc>
        <w:tc>
          <w:tcPr>
            <w:tcW w:w="1428" w:type="dxa"/>
            <w:shd w:val="clear" w:color="auto" w:fill="auto"/>
          </w:tcPr>
          <w:p w:rsidR="00B3260F" w:rsidRPr="00A4648B" w:rsidRDefault="00B3260F" w:rsidP="00AC6385">
            <w:pPr>
              <w:jc w:val="both"/>
            </w:pPr>
          </w:p>
        </w:tc>
        <w:tc>
          <w:tcPr>
            <w:tcW w:w="1598" w:type="dxa"/>
          </w:tcPr>
          <w:p w:rsidR="00B3260F" w:rsidRPr="00851BD5" w:rsidRDefault="00B3260F" w:rsidP="00AC6385">
            <w:pPr>
              <w:spacing w:before="100" w:beforeAutospacing="1" w:after="100" w:afterAutospacing="1"/>
              <w:jc w:val="center"/>
            </w:pPr>
            <w:r w:rsidRPr="00013F29">
              <w:t>26.04</w:t>
            </w:r>
          </w:p>
        </w:tc>
      </w:tr>
    </w:tbl>
    <w:p w:rsidR="0017249E" w:rsidRDefault="0017249E" w:rsidP="0017249E">
      <w:pPr>
        <w:pStyle w:val="a5"/>
        <w:spacing w:before="100" w:beforeAutospacing="1" w:after="100" w:afterAutospacing="1"/>
        <w:ind w:left="567"/>
        <w:jc w:val="center"/>
        <w:outlineLvl w:val="0"/>
        <w:rPr>
          <w:kern w:val="36"/>
          <w:sz w:val="28"/>
          <w:szCs w:val="28"/>
        </w:rPr>
      </w:pP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РАБОЧАЯ ПРОГРАММА ПО ПОДГОТОВИТЕЛЬНОМУ КУРСУ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«Мир вокруг нас»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 (ознакомление с окружающим миром)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Пояснительная записка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        Человек будущего – это всесторонне развитая личность, живущая в гармонии с окружающим миром и самим собой, действующая в рамках экологической необходимости. Формирование экологической культуры есть сознание человеком своей принадлежности к окружающему его миру, единства с ним,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        Экологическая культура как часть общей культуры является процессом, который связан с освоением и наращиванием знаний, опыта, технологий и передачей их старшим поколением – младшему. В тоже время экологическая культура есть результат воспитания, который выражается в умении достигать гармоничных отношений с окружающим миром  и с самим собой. В детстве это умение формируется в процессе усвоения специальных знаний, развития эмоциональной сферы и практических навыков экологически целесообразного взаимодействия с природой и социумом.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 xml:space="preserve">        Существенным моментом в воспитании культуры школьников всех возрастов является изменение в их сознании представления гармонии человека и природы,  формирование нового мироощущения, способствующего восприятию природы и человека во взаимной связи и зависимости. Без осознания человеком </w:t>
      </w:r>
      <w:proofErr w:type="spellStart"/>
      <w:r w:rsidRPr="00B37545">
        <w:t>самоценности</w:t>
      </w:r>
      <w:proofErr w:type="spellEnd"/>
      <w:r w:rsidRPr="00B37545">
        <w:t xml:space="preserve"> природы как таковой, а не с точки зрения ее полезности или вреда для людей, невозможно изменить положение человечества как подобия инородной, а то и враждебной природе силы. Чтобы преодолеть  духовное отчуждение от жизни земной природы, человеку необходимо научиться воспринимать и ценить прекрасное в природе, людях, творениях рук человеческих.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 xml:space="preserve">        В качестве </w:t>
      </w:r>
      <w:proofErr w:type="gramStart"/>
      <w:r w:rsidRPr="00B37545">
        <w:t>средства воспитания носителей новой культуры взаимоотношений</w:t>
      </w:r>
      <w:proofErr w:type="gramEnd"/>
      <w:r w:rsidRPr="00B37545">
        <w:t xml:space="preserve"> с природой, людьми и сами с собой предлагается программа курса для детей старшего дошкольного возраста, рассчитанная на </w:t>
      </w:r>
      <w:r w:rsidR="00BA3246">
        <w:t>29</w:t>
      </w:r>
      <w:r w:rsidRPr="00B37545">
        <w:t xml:space="preserve"> заняти</w:t>
      </w:r>
      <w:r>
        <w:t>й</w:t>
      </w:r>
      <w:r w:rsidRPr="00B37545">
        <w:t xml:space="preserve"> (1 занятие в неделю).   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        Главная цель курса – пробуждение интереса к объектам окружающей среды, в том числе и к самим себе, как неотъемлемой части природы, воспитание чувств ребенка, его эмоциональной чуткости, желания приносить пользу растениям,  животным, людям.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Для достижения поставленной цели необходимо решение следующих задач:</w:t>
      </w:r>
    </w:p>
    <w:p w:rsidR="0017249E" w:rsidRPr="00B37545" w:rsidRDefault="0017249E" w:rsidP="0017249E">
      <w:pPr>
        <w:numPr>
          <w:ilvl w:val="0"/>
          <w:numId w:val="21"/>
        </w:numPr>
        <w:spacing w:before="100" w:beforeAutospacing="1" w:after="100" w:afterAutospacing="1"/>
      </w:pPr>
      <w:r w:rsidRPr="00B37545">
        <w:t>Формирование экологических знаний, умений, навыков.</w:t>
      </w:r>
    </w:p>
    <w:p w:rsidR="0017249E" w:rsidRPr="00B37545" w:rsidRDefault="0017249E" w:rsidP="0017249E">
      <w:pPr>
        <w:numPr>
          <w:ilvl w:val="0"/>
          <w:numId w:val="21"/>
        </w:numPr>
        <w:spacing w:before="100" w:beforeAutospacing="1" w:after="100" w:afterAutospacing="1"/>
      </w:pPr>
      <w:r w:rsidRPr="00B37545">
        <w:t>Обогащение жизненного опыта ребенка примерами позитивного взаимодействия с окружающей средой.</w:t>
      </w:r>
    </w:p>
    <w:p w:rsidR="0017249E" w:rsidRPr="00B37545" w:rsidRDefault="0017249E" w:rsidP="0017249E">
      <w:pPr>
        <w:numPr>
          <w:ilvl w:val="0"/>
          <w:numId w:val="21"/>
        </w:numPr>
        <w:spacing w:before="100" w:beforeAutospacing="1" w:after="100" w:afterAutospacing="1"/>
      </w:pPr>
      <w:r w:rsidRPr="00B37545">
        <w:t> Развитие эмоционально-чувственной сферы личности младшего школьника в процессе взаимодействия с объектами природной и социальной сферы.</w:t>
      </w:r>
    </w:p>
    <w:p w:rsidR="0017249E" w:rsidRPr="00B37545" w:rsidRDefault="0017249E" w:rsidP="0017249E">
      <w:pPr>
        <w:numPr>
          <w:ilvl w:val="0"/>
          <w:numId w:val="21"/>
        </w:numPr>
        <w:spacing w:before="100" w:beforeAutospacing="1" w:after="100" w:afterAutospacing="1"/>
      </w:pPr>
      <w:r w:rsidRPr="00B37545">
        <w:t>Способствовать формированию системы знаний ребенка об окружающем мире и новому взгляду на место и роль человека на Земле, содействовать личностному развитию ребенка и наиболее полной его самореализации.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Содержание программы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Введение</w:t>
      </w:r>
      <w:proofErr w:type="gramStart"/>
      <w:r w:rsidRPr="00B37545">
        <w:t xml:space="preserve"> :</w:t>
      </w:r>
      <w:proofErr w:type="gramEnd"/>
      <w:r w:rsidRPr="00B37545">
        <w:t> 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Знакомство с классификацией предметов. Деление предметов на группы.</w:t>
      </w:r>
    </w:p>
    <w:p w:rsidR="0017249E" w:rsidRPr="00B37545" w:rsidRDefault="00BA3246" w:rsidP="0017249E">
      <w:pPr>
        <w:spacing w:before="100" w:beforeAutospacing="1" w:after="100" w:afterAutospacing="1"/>
      </w:pPr>
      <w:r>
        <w:t>Осень: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 xml:space="preserve">Изменения  окраски листьев. Узнавание деревьев по листьям. Грибы съедобные и несъедобные. Созревание плодов и семян. Узнавание плодов и семян разных растений. Сад и огород. Погодные явления осенью. 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 xml:space="preserve">Заморозки. Появление первого льда на лужах. Замерзание рек, озер. Завершение листопада. Явления в жизни животных, их подготовка к </w:t>
      </w:r>
      <w:proofErr w:type="spellStart"/>
      <w:r w:rsidRPr="00B37545">
        <w:t>зиме</w:t>
      </w:r>
      <w:proofErr w:type="gramStart"/>
      <w:r w:rsidRPr="00B37545">
        <w:t>.П</w:t>
      </w:r>
      <w:proofErr w:type="gramEnd"/>
      <w:r w:rsidRPr="00B37545">
        <w:t>одготовка</w:t>
      </w:r>
      <w:proofErr w:type="spellEnd"/>
      <w:r w:rsidRPr="00B37545">
        <w:t xml:space="preserve"> животных к зиме. Отлет птиц.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Изменения, наблюдаемые в неживой природе. Изменения температуры воздуха</w:t>
      </w:r>
      <w:proofErr w:type="gramStart"/>
      <w:r w:rsidRPr="00B37545">
        <w:t>.</w:t>
      </w:r>
      <w:proofErr w:type="gramEnd"/>
      <w:r w:rsidRPr="00B37545">
        <w:t xml:space="preserve"> (</w:t>
      </w:r>
      <w:proofErr w:type="gramStart"/>
      <w:r w:rsidRPr="00B37545">
        <w:t>х</w:t>
      </w:r>
      <w:proofErr w:type="gramEnd"/>
      <w:r w:rsidRPr="00B37545">
        <w:t xml:space="preserve">олоднее, теплее) Осадки. Снегопад. 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Зима: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Снегопады, морозы, оттепели. Покой в жизни растений. Явления в жизни насекомых. Как зимуют насекомые. Игры детей зимой. Новый год.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Жизнь животных зимой. Зима – голодное время для птиц. Зимующие птицы. Помощь зимующим птицам. Жизнь растений зимой. Зимние забавы.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Весна: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 xml:space="preserve"> Пробуждение растений. Появление травянистых растений. </w:t>
      </w:r>
      <w:proofErr w:type="spellStart"/>
      <w:r w:rsidRPr="00B37545">
        <w:t>Сокодвижение</w:t>
      </w:r>
      <w:proofErr w:type="spellEnd"/>
      <w:r w:rsidRPr="00B37545">
        <w:t xml:space="preserve"> у кленов и берез. Набухание почек. Цветение деревьев и кустарников. Первоцветы. Международный женский день.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Освобождение водоемов ото льда. Изменения в жизни животных.  Пробуждение водоемов. Прилет птиц. Гнездование. Помощь птицам в этот период. Явления в жизни животных. Пробуждение насекомых. Рождение детенышей у млекопитающих.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Животные разных стран.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Ориентировка во времени: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Усвоение названий дней недели, месяцев, сезонов, частей суток;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Познакомить детей с часами.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Знакомство с профессиями людей: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Разнообразие профессий. Уважение к людям труда.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Занятие-игра: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.</w:t>
      </w:r>
    </w:p>
    <w:p w:rsidR="0017249E" w:rsidRPr="00B37545" w:rsidRDefault="0017249E" w:rsidP="0017249E">
      <w:pPr>
        <w:spacing w:before="100" w:beforeAutospacing="1" w:after="100" w:afterAutospacing="1"/>
      </w:pPr>
      <w:r w:rsidRPr="00B37545">
        <w:t>Требования к знаниям умениям и навыкам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Понятие об окружающем мире, живой и неживой природе.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Характерные признаки сезонных изменений в нашей местности.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Уметь рассказать о наблюдениях за сезонными изменениями в живой и неживой природе.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Знать объекты живой природы: животные, растения, грибы.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Определять существенные признаки отличия домашних и диких животных, перелетных и зимующих птиц.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Практически различать деревья, кустарники, травы.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Называть 3-4 растения, животных, фруктов, овощей.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 xml:space="preserve">Проводить наблюдения за сезонными изменениями в жизни людей (труд, одежда и др.).   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Знать название дней недели, месяцев, сезонов, частей суток.</w:t>
      </w:r>
    </w:p>
    <w:p w:rsidR="0017249E" w:rsidRPr="00B37545" w:rsidRDefault="0017249E" w:rsidP="0017249E">
      <w:pPr>
        <w:numPr>
          <w:ilvl w:val="0"/>
          <w:numId w:val="22"/>
        </w:numPr>
        <w:spacing w:before="100" w:beforeAutospacing="1" w:after="100" w:afterAutospacing="1"/>
      </w:pPr>
      <w:r w:rsidRPr="00B37545">
        <w:t>Знать названия распространенных профессий.</w:t>
      </w:r>
    </w:p>
    <w:p w:rsidR="0017249E" w:rsidRDefault="0017249E" w:rsidP="0017249E">
      <w:pPr>
        <w:spacing w:before="100" w:beforeAutospacing="1" w:after="100" w:afterAutospacing="1"/>
        <w:ind w:left="720"/>
      </w:pPr>
    </w:p>
    <w:p w:rsidR="0017249E" w:rsidRDefault="0017249E" w:rsidP="0017249E">
      <w:pPr>
        <w:spacing w:before="100" w:beforeAutospacing="1" w:after="100" w:afterAutospacing="1"/>
        <w:ind w:left="720"/>
      </w:pPr>
    </w:p>
    <w:p w:rsidR="0017249E" w:rsidRDefault="0017249E" w:rsidP="0017249E">
      <w:pPr>
        <w:spacing w:before="100" w:beforeAutospacing="1" w:after="100" w:afterAutospacing="1"/>
        <w:ind w:left="720"/>
      </w:pPr>
    </w:p>
    <w:p w:rsidR="00A4648B" w:rsidRDefault="00A4648B" w:rsidP="0017249E">
      <w:pPr>
        <w:spacing w:before="100" w:beforeAutospacing="1" w:after="100" w:afterAutospacing="1"/>
        <w:ind w:left="720"/>
      </w:pPr>
    </w:p>
    <w:p w:rsidR="00A4648B" w:rsidRDefault="00A4648B" w:rsidP="0017249E">
      <w:pPr>
        <w:spacing w:before="100" w:beforeAutospacing="1" w:after="100" w:afterAutospacing="1"/>
        <w:ind w:left="720"/>
      </w:pPr>
    </w:p>
    <w:p w:rsidR="00A4648B" w:rsidRDefault="00A4648B" w:rsidP="0017249E">
      <w:pPr>
        <w:spacing w:before="100" w:beforeAutospacing="1" w:after="100" w:afterAutospacing="1"/>
        <w:ind w:left="720"/>
      </w:pPr>
    </w:p>
    <w:p w:rsidR="0017249E" w:rsidRDefault="0017249E" w:rsidP="0017249E">
      <w:pPr>
        <w:spacing w:before="100" w:beforeAutospacing="1" w:after="100" w:afterAutospacing="1"/>
        <w:ind w:left="720"/>
      </w:pPr>
      <w:r w:rsidRPr="00B37545">
        <w:t>КАЛЕНДАРНО-ТЕМАТИЧЕСКОЕ ПЛАНИРОВАНИЕ ПОДГОТОВИТЕЛЬНОГО КУРСА</w:t>
      </w:r>
      <w:proofErr w:type="gramStart"/>
      <w:r w:rsidRPr="00B37545">
        <w:t>«М</w:t>
      </w:r>
      <w:proofErr w:type="gramEnd"/>
      <w:r w:rsidRPr="00B37545">
        <w:t>ИР ВОКРУГ НАС»(</w:t>
      </w:r>
      <w:r w:rsidR="00BA3246">
        <w:t>29 ч</w:t>
      </w:r>
      <w:r w:rsidRPr="00B37545"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6357"/>
        <w:gridCol w:w="3724"/>
        <w:gridCol w:w="3724"/>
      </w:tblGrid>
      <w:tr w:rsidR="0017249E" w:rsidTr="00B3260F">
        <w:tc>
          <w:tcPr>
            <w:tcW w:w="1089" w:type="dxa"/>
            <w:shd w:val="clear" w:color="auto" w:fill="auto"/>
          </w:tcPr>
          <w:p w:rsidR="0017249E" w:rsidRDefault="0017249E" w:rsidP="00C5377F">
            <w:pPr>
              <w:spacing w:before="100" w:beforeAutospacing="1" w:after="100" w:afterAutospacing="1"/>
            </w:pPr>
            <w:r>
              <w:t>№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17249E" w:rsidRPr="00B37545" w:rsidRDefault="0017249E" w:rsidP="00C5377F">
            <w:pPr>
              <w:spacing w:before="100" w:beforeAutospacing="1" w:after="100" w:afterAutospacing="1"/>
            </w:pPr>
            <w:r w:rsidRPr="00B37545">
              <w:t>Тема занятия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17249E" w:rsidRPr="00B37545" w:rsidRDefault="0017249E" w:rsidP="00C5377F">
            <w:pPr>
              <w:spacing w:before="100" w:beforeAutospacing="1" w:after="100" w:afterAutospacing="1"/>
            </w:pPr>
            <w:r w:rsidRPr="00B37545">
              <w:t>Количество часов</w:t>
            </w:r>
          </w:p>
        </w:tc>
        <w:tc>
          <w:tcPr>
            <w:tcW w:w="3724" w:type="dxa"/>
            <w:shd w:val="clear" w:color="auto" w:fill="auto"/>
          </w:tcPr>
          <w:p w:rsidR="0017249E" w:rsidRDefault="0017249E" w:rsidP="00C5377F">
            <w:pPr>
              <w:spacing w:before="100" w:beforeAutospacing="1" w:after="100" w:afterAutospacing="1"/>
            </w:pPr>
            <w:r>
              <w:t>Дата проведения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Любимые игрушки. Кто чем играет?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12.10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Предметы, которые нас окружают. Тематические группы слов. Посуда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19.10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Наша одежда. Сезонные изменения одежды. Правила здорового образа жизни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26.10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Головные уборы. Правила здорового образа жизни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28.10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Наша обувь. Правила здорового образа жизни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02.11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 xml:space="preserve">Мебель. Тематические группы слов. 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09.11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Школьные принадлежности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16.11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Электроприборы. Правила безопасного использования электроприборов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23.11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Инструменты. Кому что нужно для работы?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30.11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Музыкальные инструменты. Народные музыкальные инструменты. Симфонический оркестр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07.12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Спортивные снаряды и принадлежности. Правила здорового образа жизни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14.12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Наземный транспорт. Правила дорожного движения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21.12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Воздушный транспорт. Правила поведения в самолете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28.12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Водный транспорт. Правила безопасного поведения на воде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11.01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Профессии человека. Кто что делает? Кто где работает?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18.01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Техника на службе у человека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25.01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Овощи.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01.02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18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Фрукты.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08.02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19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Ягоды.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15.02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Цветы.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22.02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21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Деревья.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01.03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22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Времена года. Осень. Грибы.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08.03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23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Домашние животные и их детеныши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15.03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24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Дикие животные и их детеныши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22.03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25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Животные севера.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29.03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26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Животные жарких стран.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05.04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3260F" w:rsidP="00AC6385">
            <w:pPr>
              <w:spacing w:before="100" w:beforeAutospacing="1" w:after="100" w:afterAutospacing="1"/>
            </w:pPr>
            <w:r>
              <w:t>27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 w:rsidRPr="00B37545">
              <w:t>Обитатели моря.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Pr="00B37545" w:rsidRDefault="00B3260F" w:rsidP="00AC6385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3724" w:type="dxa"/>
            <w:shd w:val="clear" w:color="auto" w:fill="auto"/>
          </w:tcPr>
          <w:p w:rsidR="00B3260F" w:rsidRPr="008E2D51" w:rsidRDefault="00B3260F" w:rsidP="00AC63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D62EC">
              <w:t>12.04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A3246" w:rsidP="00AC6385">
            <w:pPr>
              <w:spacing w:before="100" w:beforeAutospacing="1" w:after="100" w:afterAutospacing="1"/>
            </w:pPr>
            <w:r>
              <w:t>28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3260F" w:rsidP="00BA3246">
            <w:pPr>
              <w:spacing w:before="100" w:beforeAutospacing="1" w:after="100" w:afterAutospacing="1"/>
            </w:pPr>
            <w:r>
              <w:t>Соблюдаем ПДД.</w:t>
            </w:r>
            <w:r w:rsidR="00BA3246">
              <w:t xml:space="preserve"> Светофор наш лучший друг.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Default="00B3260F" w:rsidP="00AC6385">
            <w:pPr>
              <w:spacing w:before="100" w:beforeAutospacing="1" w:after="100" w:afterAutospacing="1"/>
            </w:pPr>
          </w:p>
        </w:tc>
        <w:tc>
          <w:tcPr>
            <w:tcW w:w="3724" w:type="dxa"/>
            <w:shd w:val="clear" w:color="auto" w:fill="auto"/>
          </w:tcPr>
          <w:p w:rsidR="00B3260F" w:rsidRPr="001D065D" w:rsidRDefault="00B3260F" w:rsidP="00AC6385">
            <w:pPr>
              <w:spacing w:before="100" w:beforeAutospacing="1" w:after="100" w:afterAutospacing="1"/>
              <w:jc w:val="center"/>
            </w:pPr>
            <w:r w:rsidRPr="000D62EC">
              <w:t>19.04</w:t>
            </w:r>
          </w:p>
        </w:tc>
      </w:tr>
      <w:tr w:rsidR="00B3260F" w:rsidTr="00B3260F">
        <w:tc>
          <w:tcPr>
            <w:tcW w:w="1089" w:type="dxa"/>
            <w:shd w:val="clear" w:color="auto" w:fill="auto"/>
          </w:tcPr>
          <w:p w:rsidR="00B3260F" w:rsidRDefault="00BA3246" w:rsidP="00AC6385">
            <w:pPr>
              <w:spacing w:before="100" w:beforeAutospacing="1" w:after="100" w:afterAutospacing="1"/>
            </w:pPr>
            <w:r>
              <w:t>29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B3260F" w:rsidRPr="00B37545" w:rsidRDefault="00BA3246" w:rsidP="00AC6385">
            <w:pPr>
              <w:spacing w:before="100" w:beforeAutospacing="1" w:after="100" w:afterAutospacing="1"/>
            </w:pPr>
            <w:r>
              <w:t>Соблюдаем ПДД. Пешеходный переход.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B3260F" w:rsidRDefault="00B3260F" w:rsidP="00AC6385">
            <w:pPr>
              <w:spacing w:before="100" w:beforeAutospacing="1" w:after="100" w:afterAutospacing="1"/>
            </w:pPr>
          </w:p>
        </w:tc>
        <w:tc>
          <w:tcPr>
            <w:tcW w:w="3724" w:type="dxa"/>
            <w:shd w:val="clear" w:color="auto" w:fill="auto"/>
          </w:tcPr>
          <w:p w:rsidR="00B3260F" w:rsidRPr="001D065D" w:rsidRDefault="00B3260F" w:rsidP="00AC6385">
            <w:pPr>
              <w:spacing w:before="100" w:beforeAutospacing="1" w:after="100" w:afterAutospacing="1"/>
              <w:jc w:val="center"/>
            </w:pPr>
            <w:r w:rsidRPr="000D62EC">
              <w:t>26.04</w:t>
            </w:r>
          </w:p>
        </w:tc>
      </w:tr>
    </w:tbl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C94D7D" w:rsidRDefault="00C94D7D" w:rsidP="0017249E">
      <w:pPr>
        <w:rPr>
          <w:b/>
          <w:sz w:val="28"/>
        </w:rPr>
      </w:pPr>
    </w:p>
    <w:p w:rsidR="0017249E" w:rsidRPr="0044711F" w:rsidRDefault="0017249E" w:rsidP="0017249E">
      <w:pPr>
        <w:rPr>
          <w:b/>
          <w:sz w:val="28"/>
        </w:rPr>
      </w:pPr>
      <w:r w:rsidRPr="0044711F">
        <w:rPr>
          <w:b/>
          <w:sz w:val="28"/>
        </w:rPr>
        <w:t>ПРИЛОЖЕНИЕ</w:t>
      </w:r>
    </w:p>
    <w:p w:rsidR="0017249E" w:rsidRPr="0044711F" w:rsidRDefault="0017249E" w:rsidP="0017249E">
      <w:pPr>
        <w:ind w:firstLine="720"/>
        <w:jc w:val="center"/>
        <w:rPr>
          <w:b/>
          <w:i/>
          <w:sz w:val="28"/>
          <w:szCs w:val="28"/>
        </w:rPr>
      </w:pPr>
      <w:r w:rsidRPr="0044711F">
        <w:rPr>
          <w:b/>
          <w:i/>
          <w:sz w:val="28"/>
          <w:szCs w:val="28"/>
        </w:rPr>
        <w:t>Краткое описание дидактических игр, используемых в процессе обучения дошкольников</w:t>
      </w: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1.       «Полслова за вами»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Цель:     Развивать речь дошкольников, пополнить словарный запас, развивать фонематический слух.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Содержание: Учитель произносит начало слова (название предмета), обучающиеся заканчивают слово. Слова можно подбирать по определенным темам, возможно использование иллюстраций. Работа может проводиться в парах и фронтально.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2. « Опиши предмет»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Цель:      Знакомство с понятиями «свойства и признаки предметов», формирование умения угадывать предмет по его признакам.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Содержание: Учитель или обучающийся задумывает предмет, окружающие задают наводящие вопросы, пытаясь по признакам угадать задуманное.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3. «Я знаю»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Цели: Развитие речи </w:t>
      </w:r>
      <w:proofErr w:type="gramStart"/>
      <w:r w:rsidRPr="0044711F">
        <w:rPr>
          <w:sz w:val="28"/>
          <w:szCs w:val="28"/>
        </w:rPr>
        <w:t>обучающихся</w:t>
      </w:r>
      <w:proofErr w:type="gramEnd"/>
      <w:r w:rsidRPr="0044711F">
        <w:rPr>
          <w:sz w:val="28"/>
          <w:szCs w:val="28"/>
        </w:rPr>
        <w:t>, пополнение словарного запаса, развитие наблюдательности и внимания.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Содержание: Учитель (ребенок), используя мяч, проговаривает следующий текст, ритмично ударяя мячом о пол: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 - Я знаю пять имен мальчиков: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Саша - раз,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Дима - два,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Игорь - три,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Денис - четыре,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Володя - пять.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Далее мяч передается следующему игроку. Он называет следующие пять предметов. Это могут быть любые предметы (игрушки, цветы, деревья и т.д.)</w:t>
      </w:r>
      <w:proofErr w:type="gramStart"/>
      <w:r w:rsidRPr="0044711F">
        <w:rPr>
          <w:sz w:val="28"/>
          <w:szCs w:val="28"/>
        </w:rPr>
        <w:t xml:space="preserve"> .</w:t>
      </w:r>
      <w:proofErr w:type="gramEnd"/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A4648B" w:rsidRDefault="00A4648B" w:rsidP="0017249E">
      <w:pPr>
        <w:ind w:firstLine="720"/>
        <w:rPr>
          <w:b/>
          <w:sz w:val="28"/>
          <w:szCs w:val="28"/>
          <w:u w:val="single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4. «Догадайся, что показал» (пантомима)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Цель: Развивать внимание наблюдательность, речь, терпение.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Содержание: Желающий изображает предмет (живой или неживой), не произнося никаких звуков. Остальные </w:t>
      </w:r>
      <w:proofErr w:type="gramStart"/>
      <w:r w:rsidRPr="0044711F">
        <w:rPr>
          <w:sz w:val="28"/>
          <w:szCs w:val="28"/>
        </w:rPr>
        <w:t>пытаются догадаться что изображается</w:t>
      </w:r>
      <w:proofErr w:type="gramEnd"/>
      <w:r w:rsidRPr="0044711F">
        <w:rPr>
          <w:sz w:val="28"/>
          <w:szCs w:val="28"/>
        </w:rPr>
        <w:t>. Возможно использование для пантомимы нескольких желающих.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5.  «Расшифруй письмо»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Цель: Развитие наблюдательности, внимания, умения сосредоточиться    на поиске необходимой буквы или слога.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Содержание: Учитель зашифровывает буквы любыми значками или рисунками и, используя эти обозначения, «записывает» слово. Дети пытаются разгадать слово, находя значки с обозначаемыми ими буквами.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6. «Кто лучше»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Игра организуется на основе игры 5, где дети уже сами зашифровывают слова, используя значки, предложенные учителем. Разгадываем слова вместе, </w:t>
      </w:r>
      <w:proofErr w:type="gramStart"/>
      <w:r w:rsidRPr="0044711F">
        <w:rPr>
          <w:sz w:val="28"/>
          <w:szCs w:val="28"/>
        </w:rPr>
        <w:t>выясняя кто лучше сумел</w:t>
      </w:r>
      <w:proofErr w:type="gramEnd"/>
      <w:r w:rsidRPr="0044711F">
        <w:rPr>
          <w:sz w:val="28"/>
          <w:szCs w:val="28"/>
        </w:rPr>
        <w:t xml:space="preserve"> зашифровать слово.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7.«Кто наблюдательнее»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Цель: Закрепление знаний о буквах и звуках, поиск букв в тексте, развитие внимания и наблюдательности.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Содержание: Учитель предлагает детям текст, где </w:t>
      </w:r>
      <w:proofErr w:type="gramStart"/>
      <w:r w:rsidRPr="0044711F">
        <w:rPr>
          <w:sz w:val="28"/>
          <w:szCs w:val="28"/>
        </w:rPr>
        <w:t>обучающиеся</w:t>
      </w:r>
      <w:proofErr w:type="gramEnd"/>
      <w:r w:rsidRPr="0044711F">
        <w:rPr>
          <w:sz w:val="28"/>
          <w:szCs w:val="28"/>
        </w:rPr>
        <w:t xml:space="preserve"> находят  выбранную учителем букву.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8. «Сочини сказку о предмете».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Цель: Развитие речи </w:t>
      </w:r>
      <w:proofErr w:type="spellStart"/>
      <w:r w:rsidRPr="0044711F">
        <w:rPr>
          <w:sz w:val="28"/>
          <w:szCs w:val="28"/>
        </w:rPr>
        <w:t>учащихсчя</w:t>
      </w:r>
      <w:proofErr w:type="spellEnd"/>
      <w:r w:rsidRPr="0044711F">
        <w:rPr>
          <w:sz w:val="28"/>
          <w:szCs w:val="28"/>
        </w:rPr>
        <w:t xml:space="preserve">, пополнение словарного запаса.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Содержание: Учитель или дети выбирают любой предмет и пытаются сочинить вместе сказку о приключениях данного предмета.</w:t>
      </w: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9. «День - ночь»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Цель: Развитие речи учащихся, умения сосредоточиться на поиске необходимого понятия.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Содержание: Учитель называет слово, дети - противоположное ему по значению: «День - ночь, сладкий - кислый» и др.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10. «Подружи букву»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Дети соединяют звуки в слоги устно, а на письме - записывают п</w:t>
      </w:r>
      <w:r w:rsidR="00BA3246">
        <w:rPr>
          <w:sz w:val="28"/>
          <w:szCs w:val="28"/>
        </w:rPr>
        <w:t>ары букв (слоги-</w:t>
      </w:r>
      <w:r w:rsidRPr="0044711F">
        <w:rPr>
          <w:sz w:val="28"/>
          <w:szCs w:val="28"/>
        </w:rPr>
        <w:t>слияния)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11. «Идем в гости»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Дети делятся на группы: хозяева и гости. «Хозяева» должны встретить «гостей», используя «волшебные слова». «Гости отвечают тем же».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12. «Составь слово»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Дети составляют слова из предложенных учителем слогов. Слоги могут быть ярко и красочно иллюстрированы. Например, в виде шаров или цветов, которые надо собрать в один пучок или букет.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 xml:space="preserve">Игра 13. «Разложи </w:t>
      </w:r>
      <w:proofErr w:type="spellStart"/>
      <w:r w:rsidRPr="0044711F">
        <w:rPr>
          <w:b/>
          <w:sz w:val="28"/>
          <w:szCs w:val="28"/>
          <w:u w:val="single"/>
        </w:rPr>
        <w:t>по-порядку</w:t>
      </w:r>
      <w:proofErr w:type="spellEnd"/>
      <w:r w:rsidRPr="0044711F">
        <w:rPr>
          <w:b/>
          <w:sz w:val="28"/>
          <w:szCs w:val="28"/>
          <w:u w:val="single"/>
        </w:rPr>
        <w:t>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Предлагается ряд иллюстраций, связанных одной темой, но разложенных неверно. Дети должны определить, какая из иллюстраций изображает </w:t>
      </w:r>
      <w:proofErr w:type="gramStart"/>
      <w:r w:rsidRPr="0044711F">
        <w:rPr>
          <w:sz w:val="28"/>
          <w:szCs w:val="28"/>
        </w:rPr>
        <w:t>произошедшее</w:t>
      </w:r>
      <w:proofErr w:type="gramEnd"/>
      <w:r w:rsidRPr="0044711F">
        <w:rPr>
          <w:sz w:val="28"/>
          <w:szCs w:val="28"/>
        </w:rPr>
        <w:t xml:space="preserve"> рань</w:t>
      </w:r>
      <w:r w:rsidR="00BA3246">
        <w:rPr>
          <w:sz w:val="28"/>
          <w:szCs w:val="28"/>
        </w:rPr>
        <w:t xml:space="preserve">ше или позже, т.е. разложить по </w:t>
      </w:r>
      <w:r w:rsidRPr="0044711F">
        <w:rPr>
          <w:sz w:val="28"/>
          <w:szCs w:val="28"/>
        </w:rPr>
        <w:t>порядку.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14. «Сказочные владения Радуги. Опиши»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Дети описывают предметы, окружающие их, используя знания о цветах радуги, стараясь как можно ярче описать тот или иной предмет.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15. «Молоточки»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Дети «отстукивают» ритм слов, ударяя на каждый гласный звук в словах, произносимых учителем, палочкой по столу, выделяя ударный звук. Игра помогает закрепить знания о гласных звуках и об ударении.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16. « Буква заблудилась»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Дети должны «исправить» слова, где перепутались буквы, поставив их на свое место.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Игра способствует развитию внимания, наблюдательности, а так же развитию фонематического слуха.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 xml:space="preserve">Игра 17. «Время рассердилось и ушло. Догони» 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proofErr w:type="gramStart"/>
      <w:r w:rsidRPr="0044711F">
        <w:rPr>
          <w:sz w:val="28"/>
          <w:szCs w:val="28"/>
        </w:rPr>
        <w:t>Дети преобразовывают фразы, слова, предложения, используя категории «до, после, потом, сейчас».</w:t>
      </w:r>
      <w:proofErr w:type="gramEnd"/>
      <w:r w:rsidRPr="0044711F">
        <w:rPr>
          <w:sz w:val="28"/>
          <w:szCs w:val="28"/>
        </w:rPr>
        <w:t xml:space="preserve"> Составляют свои предложения, исправляют неверно построенные фразы, которые предложил учитель.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18.        «Когда это бывает»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Дети отгадывают время года (весна, лето, зима, осень) по изменениям в природе, указанным учителем. В ходе игры повторяются временные категории. Возможно использование иллюстраций.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19.        «Колокольчики»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Смысл игры заключается в поиске звонких согласных в словах, произносимых учителем. Дети изображают колокольчики, которые звонят на каждый звонкий согласный звук. Игра способствует развитию внимания и фонематического слуха детей.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20.        «Исправь ошибки»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Смысл игры заключается в поиске звуков или букв, которые были неверно указаны сказочным гостем (Незнайка, Буратино). Игра иллюстрируется.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21.         «Слова»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 xml:space="preserve">Учитель задает </w:t>
      </w:r>
      <w:proofErr w:type="gramStart"/>
      <w:r w:rsidRPr="0044711F">
        <w:rPr>
          <w:sz w:val="28"/>
          <w:szCs w:val="28"/>
        </w:rPr>
        <w:t>вопросы</w:t>
      </w:r>
      <w:proofErr w:type="gramEnd"/>
      <w:r w:rsidRPr="0044711F">
        <w:rPr>
          <w:sz w:val="28"/>
          <w:szCs w:val="28"/>
        </w:rPr>
        <w:t xml:space="preserve"> что? кто? </w:t>
      </w:r>
      <w:proofErr w:type="gramStart"/>
      <w:r w:rsidRPr="0044711F">
        <w:rPr>
          <w:sz w:val="28"/>
          <w:szCs w:val="28"/>
        </w:rPr>
        <w:t>какой</w:t>
      </w:r>
      <w:proofErr w:type="gramEnd"/>
      <w:r w:rsidRPr="0044711F">
        <w:rPr>
          <w:sz w:val="28"/>
          <w:szCs w:val="28"/>
        </w:rPr>
        <w:t>? что делает? и другие. Дети находят слова, отвечающие на заданный вопрос. В игре используется мяч, передаваемый отвечающим детям.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</w:p>
    <w:p w:rsidR="0017249E" w:rsidRPr="0044711F" w:rsidRDefault="0017249E" w:rsidP="0017249E">
      <w:pPr>
        <w:ind w:firstLine="720"/>
        <w:rPr>
          <w:b/>
          <w:sz w:val="28"/>
          <w:szCs w:val="28"/>
          <w:u w:val="single"/>
        </w:rPr>
      </w:pPr>
      <w:r w:rsidRPr="0044711F">
        <w:rPr>
          <w:b/>
          <w:sz w:val="28"/>
          <w:szCs w:val="28"/>
          <w:u w:val="single"/>
        </w:rPr>
        <w:t>Игра 22.         «Узелки на память»</w:t>
      </w:r>
    </w:p>
    <w:p w:rsidR="0017249E" w:rsidRPr="0044711F" w:rsidRDefault="0017249E" w:rsidP="0017249E">
      <w:pPr>
        <w:ind w:firstLine="720"/>
        <w:rPr>
          <w:sz w:val="28"/>
          <w:szCs w:val="28"/>
        </w:rPr>
      </w:pPr>
      <w:r w:rsidRPr="0044711F">
        <w:rPr>
          <w:sz w:val="28"/>
          <w:szCs w:val="28"/>
        </w:rPr>
        <w:t>Дети завязывают узелки каждый на своей веревочке, вспоминая правила, вопросы, звуки и буквы. Все комментируется вслух. Материал подбирается преподавателем.</w:t>
      </w:r>
    </w:p>
    <w:p w:rsidR="0017249E" w:rsidRDefault="0017249E" w:rsidP="0017249E">
      <w:pPr>
        <w:pStyle w:val="a5"/>
        <w:spacing w:before="100" w:beforeAutospacing="1" w:after="100" w:afterAutospacing="1"/>
        <w:ind w:left="567"/>
        <w:jc w:val="center"/>
        <w:outlineLvl w:val="0"/>
        <w:rPr>
          <w:b/>
          <w:i/>
          <w:kern w:val="36"/>
          <w:sz w:val="28"/>
          <w:szCs w:val="28"/>
        </w:rPr>
        <w:sectPr w:rsidR="0017249E" w:rsidSect="00C5377F">
          <w:pgSz w:w="16838" w:h="11906" w:orient="landscape"/>
          <w:pgMar w:top="720" w:right="720" w:bottom="720" w:left="720" w:header="708" w:footer="708" w:gutter="0"/>
          <w:pgBorders w:display="firstPage" w:offsetFrom="page">
            <w:top w:val="thinThickSmallGap" w:sz="48" w:space="24" w:color="auto"/>
            <w:left w:val="thinThickSmallGap" w:sz="48" w:space="24" w:color="auto"/>
            <w:bottom w:val="thickThinSmallGap" w:sz="48" w:space="24" w:color="auto"/>
            <w:right w:val="thickThinSmallGap" w:sz="48" w:space="24" w:color="auto"/>
          </w:pgBorders>
          <w:cols w:space="708"/>
          <w:docGrid w:linePitch="360"/>
        </w:sectPr>
      </w:pPr>
    </w:p>
    <w:p w:rsidR="0017249E" w:rsidRDefault="0017249E" w:rsidP="0017249E">
      <w:pPr>
        <w:pStyle w:val="a5"/>
        <w:spacing w:before="100" w:beforeAutospacing="1" w:after="100" w:afterAutospacing="1"/>
        <w:ind w:left="567"/>
        <w:jc w:val="center"/>
        <w:outlineLvl w:val="0"/>
        <w:rPr>
          <w:b/>
          <w:i/>
          <w:kern w:val="36"/>
          <w:sz w:val="28"/>
          <w:szCs w:val="28"/>
        </w:rPr>
      </w:pPr>
      <w:r w:rsidRPr="00343680">
        <w:rPr>
          <w:b/>
          <w:i/>
          <w:kern w:val="36"/>
          <w:sz w:val="28"/>
          <w:szCs w:val="28"/>
        </w:rPr>
        <w:t>Слоговая таблица</w:t>
      </w:r>
    </w:p>
    <w:tbl>
      <w:tblPr>
        <w:tblW w:w="14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1374"/>
        <w:gridCol w:w="1365"/>
        <w:gridCol w:w="1374"/>
        <w:gridCol w:w="1397"/>
        <w:gridCol w:w="1374"/>
        <w:gridCol w:w="1300"/>
        <w:gridCol w:w="1258"/>
        <w:gridCol w:w="1300"/>
        <w:gridCol w:w="1495"/>
        <w:gridCol w:w="1254"/>
      </w:tblGrid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auto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</w:p>
        </w:tc>
        <w:tc>
          <w:tcPr>
            <w:tcW w:w="1374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b/>
                <w:color w:val="FF0000"/>
                <w:sz w:val="36"/>
                <w:szCs w:val="36"/>
              </w:rPr>
              <w:t>А</w:t>
            </w:r>
          </w:p>
        </w:tc>
        <w:tc>
          <w:tcPr>
            <w:tcW w:w="1365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b/>
                <w:color w:val="FF0000"/>
                <w:sz w:val="36"/>
                <w:szCs w:val="36"/>
              </w:rPr>
              <w:t>У</w:t>
            </w:r>
          </w:p>
        </w:tc>
        <w:tc>
          <w:tcPr>
            <w:tcW w:w="1374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b/>
                <w:color w:val="FF0000"/>
                <w:sz w:val="36"/>
                <w:szCs w:val="36"/>
              </w:rPr>
              <w:t>О</w:t>
            </w:r>
          </w:p>
        </w:tc>
        <w:tc>
          <w:tcPr>
            <w:tcW w:w="1397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proofErr w:type="gramStart"/>
            <w:r w:rsidRPr="009D5604">
              <w:rPr>
                <w:b/>
                <w:color w:val="FF0000"/>
                <w:sz w:val="36"/>
                <w:szCs w:val="36"/>
              </w:rPr>
              <w:t>Ы</w:t>
            </w:r>
            <w:proofErr w:type="gramEnd"/>
          </w:p>
        </w:tc>
        <w:tc>
          <w:tcPr>
            <w:tcW w:w="1374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b/>
                <w:color w:val="FF0000"/>
                <w:sz w:val="36"/>
                <w:szCs w:val="36"/>
              </w:rPr>
              <w:t>И</w:t>
            </w:r>
          </w:p>
        </w:tc>
        <w:tc>
          <w:tcPr>
            <w:tcW w:w="1300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b/>
                <w:color w:val="FF0000"/>
                <w:sz w:val="36"/>
                <w:szCs w:val="36"/>
              </w:rPr>
              <w:t>Е</w:t>
            </w:r>
          </w:p>
        </w:tc>
        <w:tc>
          <w:tcPr>
            <w:tcW w:w="1258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b/>
                <w:color w:val="FF0000"/>
                <w:sz w:val="36"/>
                <w:szCs w:val="36"/>
              </w:rPr>
              <w:t>Я</w:t>
            </w:r>
          </w:p>
        </w:tc>
        <w:tc>
          <w:tcPr>
            <w:tcW w:w="1300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b/>
                <w:color w:val="FF0000"/>
                <w:sz w:val="36"/>
                <w:szCs w:val="36"/>
              </w:rPr>
              <w:t>Ё</w:t>
            </w:r>
          </w:p>
        </w:tc>
        <w:tc>
          <w:tcPr>
            <w:tcW w:w="1495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proofErr w:type="gramStart"/>
            <w:r w:rsidRPr="009D5604">
              <w:rPr>
                <w:b/>
                <w:color w:val="FF0000"/>
                <w:sz w:val="36"/>
                <w:szCs w:val="36"/>
              </w:rPr>
              <w:t>Ю</w:t>
            </w:r>
            <w:proofErr w:type="gramEnd"/>
          </w:p>
        </w:tc>
        <w:tc>
          <w:tcPr>
            <w:tcW w:w="1254" w:type="dxa"/>
            <w:shd w:val="clear" w:color="auto" w:fill="F2DBDB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b/>
                <w:color w:val="FF0000"/>
                <w:sz w:val="36"/>
                <w:szCs w:val="36"/>
              </w:rPr>
              <w:t>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Н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НЭ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М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МЭ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Т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ТЭ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К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КА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КУ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КО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КИ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КЕ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КЭ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Х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ХА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ХУ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ХО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ХИ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ХЕ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ХЭ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Б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БЭ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В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ВЭ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Г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ГА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ГУ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ГО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ГИ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ГЕ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ГЭ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Д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ДЭ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Ж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ЖА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ЖУ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ЖО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ЖЫ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ЖИ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ЖЕ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ЖЁ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proofErr w:type="gramStart"/>
            <w:r w:rsidRPr="009D5604">
              <w:rPr>
                <w:b/>
                <w:color w:val="1212C8"/>
                <w:sz w:val="36"/>
                <w:szCs w:val="36"/>
              </w:rPr>
              <w:t>З</w:t>
            </w:r>
            <w:proofErr w:type="gramEnd"/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ЗЭ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Л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ЛЭ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proofErr w:type="gramStart"/>
            <w:r w:rsidRPr="009D5604">
              <w:rPr>
                <w:b/>
                <w:color w:val="1212C8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ПЭ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proofErr w:type="gramStart"/>
            <w:r w:rsidRPr="009D5604">
              <w:rPr>
                <w:b/>
                <w:color w:val="1212C8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РЭ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С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СЭ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Ф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ФЯ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ФЮ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ФЭ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proofErr w:type="gramStart"/>
            <w:r w:rsidRPr="009D5604">
              <w:rPr>
                <w:b/>
                <w:color w:val="1212C8"/>
                <w:sz w:val="36"/>
                <w:szCs w:val="36"/>
              </w:rPr>
              <w:t>Ц</w:t>
            </w:r>
            <w:proofErr w:type="gramEnd"/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ЦА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ЦУ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ЦО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ЦЫ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ЦИ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ЦЕ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r w:rsidRPr="009D5604">
              <w:rPr>
                <w:b/>
                <w:color w:val="1212C8"/>
                <w:sz w:val="36"/>
                <w:szCs w:val="36"/>
              </w:rPr>
              <w:t>Ч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ЧА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ЧУ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ЧО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ЧИ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ЧЕ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ЧЁ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proofErr w:type="gramStart"/>
            <w:r w:rsidRPr="009D5604">
              <w:rPr>
                <w:b/>
                <w:color w:val="1212C8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ША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ШУ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ШО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ШИ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ШЕ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ШЁ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</w:tr>
      <w:tr w:rsidR="0017249E" w:rsidRPr="009D5604" w:rsidTr="00C5377F">
        <w:trPr>
          <w:cantSplit/>
          <w:trHeight w:val="93"/>
        </w:trPr>
        <w:tc>
          <w:tcPr>
            <w:tcW w:w="957" w:type="dxa"/>
            <w:shd w:val="clear" w:color="auto" w:fill="C6D9F1"/>
            <w:vAlign w:val="center"/>
          </w:tcPr>
          <w:p w:rsidR="0017249E" w:rsidRPr="009D5604" w:rsidRDefault="0017249E" w:rsidP="00C5377F">
            <w:pPr>
              <w:jc w:val="center"/>
              <w:rPr>
                <w:b/>
                <w:color w:val="1212C8"/>
                <w:sz w:val="36"/>
                <w:szCs w:val="36"/>
              </w:rPr>
            </w:pPr>
            <w:proofErr w:type="gramStart"/>
            <w:r w:rsidRPr="009D5604">
              <w:rPr>
                <w:b/>
                <w:color w:val="1212C8"/>
                <w:sz w:val="36"/>
                <w:szCs w:val="36"/>
              </w:rPr>
              <w:t>Щ</w:t>
            </w:r>
            <w:proofErr w:type="gramEnd"/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ЩА</w:t>
            </w:r>
          </w:p>
        </w:tc>
        <w:tc>
          <w:tcPr>
            <w:tcW w:w="136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ЩУ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ЩО</w:t>
            </w:r>
          </w:p>
        </w:tc>
        <w:tc>
          <w:tcPr>
            <w:tcW w:w="1397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7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ЩИ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ЩЕ</w:t>
            </w:r>
          </w:p>
        </w:tc>
        <w:tc>
          <w:tcPr>
            <w:tcW w:w="1258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300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ЩЁ</w:t>
            </w:r>
          </w:p>
        </w:tc>
        <w:tc>
          <w:tcPr>
            <w:tcW w:w="1495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  <w:tc>
          <w:tcPr>
            <w:tcW w:w="1254" w:type="dxa"/>
            <w:vAlign w:val="center"/>
          </w:tcPr>
          <w:p w:rsidR="0017249E" w:rsidRPr="009D5604" w:rsidRDefault="0017249E" w:rsidP="00C5377F">
            <w:pPr>
              <w:jc w:val="center"/>
              <w:rPr>
                <w:sz w:val="36"/>
                <w:szCs w:val="36"/>
              </w:rPr>
            </w:pPr>
            <w:r w:rsidRPr="009D5604">
              <w:rPr>
                <w:sz w:val="36"/>
                <w:szCs w:val="36"/>
              </w:rPr>
              <w:t>-</w:t>
            </w:r>
          </w:p>
        </w:tc>
      </w:tr>
    </w:tbl>
    <w:p w:rsidR="00C553CA" w:rsidRDefault="00C553CA"/>
    <w:sectPr w:rsidR="00C553CA" w:rsidSect="00C5377F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1CA"/>
    <w:multiLevelType w:val="hybridMultilevel"/>
    <w:tmpl w:val="4888E642"/>
    <w:lvl w:ilvl="0" w:tplc="37D2CB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DD6086"/>
    <w:multiLevelType w:val="hybridMultilevel"/>
    <w:tmpl w:val="5A6093BE"/>
    <w:lvl w:ilvl="0" w:tplc="37D2CB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318037CC"/>
    <w:multiLevelType w:val="multilevel"/>
    <w:tmpl w:val="7844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E6685"/>
    <w:multiLevelType w:val="hybridMultilevel"/>
    <w:tmpl w:val="6EB6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72221"/>
    <w:multiLevelType w:val="hybridMultilevel"/>
    <w:tmpl w:val="E6BE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F25C2"/>
    <w:multiLevelType w:val="multilevel"/>
    <w:tmpl w:val="744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74396"/>
    <w:multiLevelType w:val="hybridMultilevel"/>
    <w:tmpl w:val="4DB470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E27945"/>
    <w:multiLevelType w:val="multilevel"/>
    <w:tmpl w:val="5F9C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87FAD"/>
    <w:multiLevelType w:val="multilevel"/>
    <w:tmpl w:val="B940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44B9A"/>
    <w:multiLevelType w:val="multilevel"/>
    <w:tmpl w:val="526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E3D0D"/>
    <w:multiLevelType w:val="hybridMultilevel"/>
    <w:tmpl w:val="AB848FA4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7D7D6D"/>
    <w:multiLevelType w:val="multilevel"/>
    <w:tmpl w:val="0C98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56014"/>
    <w:multiLevelType w:val="hybridMultilevel"/>
    <w:tmpl w:val="530C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A21FE"/>
    <w:multiLevelType w:val="multilevel"/>
    <w:tmpl w:val="95EC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F6A2B"/>
    <w:multiLevelType w:val="hybridMultilevel"/>
    <w:tmpl w:val="9AEAA5B6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6C71A2D"/>
    <w:multiLevelType w:val="multilevel"/>
    <w:tmpl w:val="C114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A840D00"/>
    <w:multiLevelType w:val="hybridMultilevel"/>
    <w:tmpl w:val="BACA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0690B"/>
    <w:multiLevelType w:val="hybridMultilevel"/>
    <w:tmpl w:val="FFE232D6"/>
    <w:lvl w:ilvl="0" w:tplc="4D681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436D65"/>
    <w:multiLevelType w:val="multilevel"/>
    <w:tmpl w:val="13E8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D13010"/>
    <w:multiLevelType w:val="hybridMultilevel"/>
    <w:tmpl w:val="25163F68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96C7F35"/>
    <w:multiLevelType w:val="multilevel"/>
    <w:tmpl w:val="B3D0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15"/>
  </w:num>
  <w:num w:numId="5">
    <w:abstractNumId w:val="19"/>
  </w:num>
  <w:num w:numId="6">
    <w:abstractNumId w:val="2"/>
  </w:num>
  <w:num w:numId="7">
    <w:abstractNumId w:val="13"/>
  </w:num>
  <w:num w:numId="8">
    <w:abstractNumId w:val="11"/>
  </w:num>
  <w:num w:numId="9">
    <w:abstractNumId w:val="16"/>
  </w:num>
  <w:num w:numId="10">
    <w:abstractNumId w:val="5"/>
  </w:num>
  <w:num w:numId="11">
    <w:abstractNumId w:val="4"/>
  </w:num>
  <w:num w:numId="12">
    <w:abstractNumId w:val="6"/>
  </w:num>
  <w:num w:numId="13">
    <w:abstractNumId w:val="18"/>
  </w:num>
  <w:num w:numId="14">
    <w:abstractNumId w:val="0"/>
  </w:num>
  <w:num w:numId="15">
    <w:abstractNumId w:val="9"/>
  </w:num>
  <w:num w:numId="16">
    <w:abstractNumId w:val="1"/>
  </w:num>
  <w:num w:numId="17">
    <w:abstractNumId w:val="17"/>
  </w:num>
  <w:num w:numId="18">
    <w:abstractNumId w:val="12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49E"/>
    <w:rsid w:val="000132F7"/>
    <w:rsid w:val="0017249E"/>
    <w:rsid w:val="00317F22"/>
    <w:rsid w:val="00342FBD"/>
    <w:rsid w:val="003A03BF"/>
    <w:rsid w:val="003C0C18"/>
    <w:rsid w:val="00536A1E"/>
    <w:rsid w:val="006E18AC"/>
    <w:rsid w:val="006F7B28"/>
    <w:rsid w:val="007300CB"/>
    <w:rsid w:val="00814363"/>
    <w:rsid w:val="00925A55"/>
    <w:rsid w:val="00973F19"/>
    <w:rsid w:val="00A4648B"/>
    <w:rsid w:val="00AC6385"/>
    <w:rsid w:val="00B3260F"/>
    <w:rsid w:val="00BA3246"/>
    <w:rsid w:val="00BF59AB"/>
    <w:rsid w:val="00C5377F"/>
    <w:rsid w:val="00C553CA"/>
    <w:rsid w:val="00C94D7D"/>
    <w:rsid w:val="00F92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249E"/>
    <w:pPr>
      <w:spacing w:before="100" w:beforeAutospacing="1" w:after="100" w:afterAutospacing="1"/>
      <w:jc w:val="center"/>
      <w:outlineLvl w:val="1"/>
    </w:pPr>
    <w:rPr>
      <w:rFonts w:ascii="Arial" w:hAnsi="Arial"/>
      <w:i/>
      <w:iCs/>
      <w:color w:val="006464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724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4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49E"/>
    <w:rPr>
      <w:rFonts w:ascii="Arial" w:eastAsia="Times New Roman" w:hAnsi="Arial" w:cs="Times New Roman"/>
      <w:i/>
      <w:iCs/>
      <w:color w:val="006464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24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7249E"/>
  </w:style>
  <w:style w:type="paragraph" w:styleId="a3">
    <w:name w:val="Normal (Web)"/>
    <w:basedOn w:val="a"/>
    <w:uiPriority w:val="99"/>
    <w:unhideWhenUsed/>
    <w:rsid w:val="0017249E"/>
    <w:pPr>
      <w:spacing w:before="100" w:beforeAutospacing="1" w:after="100" w:afterAutospacing="1"/>
    </w:pPr>
  </w:style>
  <w:style w:type="paragraph" w:customStyle="1" w:styleId="100">
    <w:name w:val="10"/>
    <w:basedOn w:val="a"/>
    <w:rsid w:val="0017249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7249E"/>
    <w:rPr>
      <w:b/>
      <w:bCs/>
    </w:rPr>
  </w:style>
  <w:style w:type="paragraph" w:styleId="a5">
    <w:name w:val="List Paragraph"/>
    <w:basedOn w:val="a"/>
    <w:uiPriority w:val="34"/>
    <w:qFormat/>
    <w:rsid w:val="0017249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7249E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724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724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249E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49E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249E"/>
    <w:pPr>
      <w:spacing w:before="100" w:beforeAutospacing="1" w:after="100" w:afterAutospacing="1"/>
      <w:jc w:val="center"/>
      <w:outlineLvl w:val="1"/>
    </w:pPr>
    <w:rPr>
      <w:rFonts w:ascii="Arial" w:hAnsi="Arial"/>
      <w:i/>
      <w:iCs/>
      <w:color w:val="006464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724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4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49E"/>
    <w:rPr>
      <w:rFonts w:ascii="Arial" w:eastAsia="Times New Roman" w:hAnsi="Arial" w:cs="Times New Roman"/>
      <w:i/>
      <w:iCs/>
      <w:color w:val="006464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24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7249E"/>
  </w:style>
  <w:style w:type="paragraph" w:styleId="a3">
    <w:name w:val="Normal (Web)"/>
    <w:basedOn w:val="a"/>
    <w:uiPriority w:val="99"/>
    <w:unhideWhenUsed/>
    <w:rsid w:val="0017249E"/>
    <w:pPr>
      <w:spacing w:before="100" w:beforeAutospacing="1" w:after="100" w:afterAutospacing="1"/>
    </w:pPr>
  </w:style>
  <w:style w:type="paragraph" w:customStyle="1" w:styleId="100">
    <w:name w:val="10"/>
    <w:basedOn w:val="a"/>
    <w:rsid w:val="0017249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7249E"/>
    <w:rPr>
      <w:b/>
      <w:bCs/>
    </w:rPr>
  </w:style>
  <w:style w:type="paragraph" w:styleId="a5">
    <w:name w:val="List Paragraph"/>
    <w:basedOn w:val="a"/>
    <w:uiPriority w:val="34"/>
    <w:qFormat/>
    <w:rsid w:val="0017249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7249E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724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724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249E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49E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Школа</cp:lastModifiedBy>
  <cp:revision>7</cp:revision>
  <cp:lastPrinted>2024-10-23T05:04:00Z</cp:lastPrinted>
  <dcterms:created xsi:type="dcterms:W3CDTF">2024-10-14T19:12:00Z</dcterms:created>
  <dcterms:modified xsi:type="dcterms:W3CDTF">2024-10-25T07:14:00Z</dcterms:modified>
</cp:coreProperties>
</file>